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4CF4" w:rsidRDefault="00FA4CF4">
      <w:pPr>
        <w:pStyle w:val="BodyText"/>
        <w:rPr>
          <w:rFonts w:ascii="Times New Roman"/>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spacing w:before="4"/>
        <w:rPr>
          <w:sz w:val="24"/>
        </w:rPr>
      </w:pPr>
    </w:p>
    <w:p w:rsidR="00FA4CF4" w:rsidRDefault="00000000">
      <w:pPr>
        <w:spacing w:before="247"/>
        <w:ind w:left="314" w:right="314"/>
        <w:jc w:val="center"/>
        <w:rPr>
          <w:sz w:val="52"/>
        </w:rPr>
      </w:pPr>
      <w:r>
        <w:rPr>
          <w:color w:val="231F20"/>
          <w:spacing w:val="-6"/>
          <w:w w:val="70"/>
          <w:sz w:val="52"/>
        </w:rPr>
        <w:t>STANDARD</w:t>
      </w:r>
      <w:r>
        <w:rPr>
          <w:color w:val="231F20"/>
          <w:spacing w:val="-60"/>
          <w:w w:val="70"/>
          <w:sz w:val="52"/>
        </w:rPr>
        <w:t xml:space="preserve"> </w:t>
      </w:r>
      <w:r>
        <w:rPr>
          <w:color w:val="231F20"/>
          <w:w w:val="70"/>
          <w:sz w:val="52"/>
        </w:rPr>
        <w:t>REQUEST</w:t>
      </w:r>
      <w:r>
        <w:rPr>
          <w:color w:val="231F20"/>
          <w:spacing w:val="-59"/>
          <w:w w:val="70"/>
          <w:sz w:val="52"/>
        </w:rPr>
        <w:t xml:space="preserve"> </w:t>
      </w:r>
      <w:r>
        <w:rPr>
          <w:color w:val="231F20"/>
          <w:w w:val="70"/>
          <w:sz w:val="52"/>
        </w:rPr>
        <w:t>FOR</w:t>
      </w:r>
      <w:r>
        <w:rPr>
          <w:color w:val="231F20"/>
          <w:spacing w:val="-60"/>
          <w:w w:val="70"/>
          <w:sz w:val="52"/>
        </w:rPr>
        <w:t xml:space="preserve"> </w:t>
      </w:r>
      <w:r>
        <w:rPr>
          <w:color w:val="231F20"/>
          <w:w w:val="70"/>
          <w:sz w:val="52"/>
        </w:rPr>
        <w:t>EXPRESSION</w:t>
      </w:r>
      <w:r>
        <w:rPr>
          <w:color w:val="231F20"/>
          <w:spacing w:val="-59"/>
          <w:w w:val="70"/>
          <w:sz w:val="52"/>
        </w:rPr>
        <w:t xml:space="preserve"> </w:t>
      </w:r>
      <w:r>
        <w:rPr>
          <w:color w:val="231F20"/>
          <w:w w:val="70"/>
          <w:sz w:val="52"/>
        </w:rPr>
        <w:t>OF</w:t>
      </w:r>
      <w:r>
        <w:rPr>
          <w:color w:val="231F20"/>
          <w:spacing w:val="-60"/>
          <w:w w:val="70"/>
          <w:sz w:val="52"/>
        </w:rPr>
        <w:t xml:space="preserve"> </w:t>
      </w:r>
      <w:r>
        <w:rPr>
          <w:color w:val="231F20"/>
          <w:w w:val="70"/>
          <w:sz w:val="52"/>
        </w:rPr>
        <w:t>INTEREST</w:t>
      </w:r>
    </w:p>
    <w:p w:rsidR="00FA4CF4" w:rsidRDefault="00000000">
      <w:pPr>
        <w:spacing w:before="108"/>
        <w:ind w:left="314" w:right="314"/>
        <w:jc w:val="center"/>
        <w:rPr>
          <w:sz w:val="40"/>
        </w:rPr>
      </w:pPr>
      <w:r>
        <w:rPr>
          <w:color w:val="231F20"/>
          <w:sz w:val="40"/>
        </w:rPr>
        <w:t>Procurement of Individual Consultants</w:t>
      </w: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C924FD">
      <w:pPr>
        <w:pStyle w:val="BodyText"/>
        <w:spacing w:before="6"/>
        <w:rPr>
          <w:sz w:val="12"/>
        </w:rPr>
      </w:pPr>
      <w:r>
        <w:rPr>
          <w:noProof/>
        </w:rPr>
        <w:drawing>
          <wp:anchor distT="0" distB="0" distL="0" distR="0" simplePos="0" relativeHeight="251648000" behindDoc="1" locked="0" layoutInCell="1" allowOverlap="1">
            <wp:simplePos x="0" y="0"/>
            <wp:positionH relativeFrom="page">
              <wp:posOffset>2555094</wp:posOffset>
            </wp:positionH>
            <wp:positionV relativeFrom="paragraph">
              <wp:posOffset>116234</wp:posOffset>
            </wp:positionV>
            <wp:extent cx="2509648" cy="2321623"/>
            <wp:effectExtent l="0" t="0" r="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stretch>
                      <a:fillRect/>
                    </a:stretch>
                  </pic:blipFill>
                  <pic:spPr>
                    <a:xfrm>
                      <a:off x="0" y="0"/>
                      <a:ext cx="2509648" cy="2321623"/>
                    </a:xfrm>
                    <a:prstGeom prst="rect">
                      <a:avLst/>
                    </a:prstGeom>
                  </pic:spPr>
                </pic:pic>
              </a:graphicData>
            </a:graphic>
          </wp:anchor>
        </w:drawing>
      </w: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spacing w:before="3"/>
        <w:rPr>
          <w:sz w:val="23"/>
        </w:rPr>
      </w:pPr>
    </w:p>
    <w:p w:rsidR="00FA4CF4" w:rsidRDefault="00000000">
      <w:pPr>
        <w:spacing w:before="83" w:line="249" w:lineRule="auto"/>
        <w:ind w:left="1998" w:right="1996"/>
        <w:jc w:val="center"/>
        <w:rPr>
          <w:sz w:val="40"/>
        </w:rPr>
      </w:pPr>
      <w:r>
        <w:rPr>
          <w:color w:val="231F20"/>
          <w:sz w:val="40"/>
        </w:rPr>
        <w:t>Royal Government of Bhutan Ministry of Finance</w:t>
      </w:r>
    </w:p>
    <w:p w:rsidR="00FA4CF4" w:rsidRDefault="00FA4CF4">
      <w:pPr>
        <w:pStyle w:val="BodyText"/>
        <w:rPr>
          <w:sz w:val="42"/>
        </w:rPr>
      </w:pPr>
    </w:p>
    <w:p w:rsidR="00FA4CF4" w:rsidRDefault="00000000">
      <w:pPr>
        <w:ind w:left="314" w:right="314"/>
        <w:jc w:val="center"/>
        <w:rPr>
          <w:sz w:val="40"/>
        </w:rPr>
      </w:pPr>
      <w:r>
        <w:rPr>
          <w:color w:val="231F20"/>
          <w:w w:val="105"/>
          <w:sz w:val="40"/>
        </w:rPr>
        <w:t>2019</w:t>
      </w:r>
    </w:p>
    <w:p w:rsidR="00FA4CF4" w:rsidRDefault="00FA4CF4">
      <w:pPr>
        <w:jc w:val="center"/>
        <w:rPr>
          <w:sz w:val="40"/>
        </w:rPr>
        <w:sectPr w:rsidR="00FA4CF4">
          <w:pgSz w:w="11910" w:h="16840"/>
          <w:pgMar w:top="1580" w:right="940" w:bottom="280" w:left="940" w:header="720" w:footer="720" w:gutter="0"/>
          <w:cols w:space="720"/>
        </w:sectPr>
      </w:pPr>
    </w:p>
    <w:p w:rsidR="00FA4CF4" w:rsidRDefault="00000000">
      <w:pPr>
        <w:spacing w:before="70"/>
        <w:ind w:left="314" w:right="314"/>
        <w:jc w:val="center"/>
        <w:rPr>
          <w:b/>
          <w:sz w:val="28"/>
        </w:rPr>
      </w:pPr>
      <w:r>
        <w:rPr>
          <w:b/>
          <w:color w:val="231F20"/>
          <w:sz w:val="28"/>
        </w:rPr>
        <w:lastRenderedPageBreak/>
        <w:t>TABLE OF CONTENTS</w:t>
      </w:r>
    </w:p>
    <w:sdt>
      <w:sdtPr>
        <w:id w:val="-183592323"/>
        <w:docPartObj>
          <w:docPartGallery w:val="Table of Contents"/>
          <w:docPartUnique/>
        </w:docPartObj>
      </w:sdtPr>
      <w:sdtContent>
        <w:p w:rsidR="00FA4CF4" w:rsidRDefault="00000000">
          <w:pPr>
            <w:pStyle w:val="TOC1"/>
            <w:tabs>
              <w:tab w:val="right" w:leader="dot" w:pos="9718"/>
            </w:tabs>
            <w:spacing w:before="351"/>
          </w:pPr>
          <w:hyperlink w:anchor="_TOC_250007" w:history="1">
            <w:r>
              <w:rPr>
                <w:color w:val="231F20"/>
              </w:rPr>
              <w:t>Request For Expression</w:t>
            </w:r>
            <w:r>
              <w:rPr>
                <w:color w:val="231F20"/>
                <w:spacing w:val="-2"/>
              </w:rPr>
              <w:t xml:space="preserve"> </w:t>
            </w:r>
            <w:r>
              <w:rPr>
                <w:color w:val="231F20"/>
              </w:rPr>
              <w:t>of</w:t>
            </w:r>
            <w:r>
              <w:rPr>
                <w:color w:val="231F20"/>
                <w:spacing w:val="-1"/>
              </w:rPr>
              <w:t xml:space="preserve"> </w:t>
            </w:r>
            <w:r>
              <w:rPr>
                <w:color w:val="231F20"/>
              </w:rPr>
              <w:t>Interest</w:t>
            </w:r>
            <w:r>
              <w:rPr>
                <w:color w:val="231F20"/>
              </w:rPr>
              <w:tab/>
              <w:t>1</w:t>
            </w:r>
          </w:hyperlink>
        </w:p>
        <w:p w:rsidR="00FA4CF4" w:rsidRDefault="00000000">
          <w:pPr>
            <w:pStyle w:val="TOC1"/>
            <w:tabs>
              <w:tab w:val="right" w:leader="dot" w:pos="9718"/>
            </w:tabs>
          </w:pPr>
          <w:hyperlink w:anchor="_TOC_250006" w:history="1">
            <w:r>
              <w:rPr>
                <w:color w:val="231F20"/>
              </w:rPr>
              <w:t>Invitation For Expression</w:t>
            </w:r>
            <w:r>
              <w:rPr>
                <w:color w:val="231F20"/>
                <w:spacing w:val="-1"/>
              </w:rPr>
              <w:t xml:space="preserve"> </w:t>
            </w:r>
            <w:r>
              <w:rPr>
                <w:color w:val="231F20"/>
              </w:rPr>
              <w:t>of</w:t>
            </w:r>
            <w:r>
              <w:rPr>
                <w:color w:val="231F20"/>
                <w:spacing w:val="-1"/>
              </w:rPr>
              <w:t xml:space="preserve"> </w:t>
            </w:r>
            <w:r>
              <w:rPr>
                <w:color w:val="231F20"/>
              </w:rPr>
              <w:t>Interest</w:t>
            </w:r>
            <w:r>
              <w:rPr>
                <w:color w:val="231F20"/>
              </w:rPr>
              <w:tab/>
              <w:t>2</w:t>
            </w:r>
          </w:hyperlink>
        </w:p>
        <w:p w:rsidR="00FA4CF4" w:rsidRDefault="00000000">
          <w:pPr>
            <w:pStyle w:val="TOC1"/>
            <w:tabs>
              <w:tab w:val="right" w:leader="dot" w:pos="9718"/>
            </w:tabs>
          </w:pPr>
          <w:hyperlink w:anchor="_TOC_250005" w:history="1">
            <w:r>
              <w:rPr>
                <w:color w:val="231F20"/>
              </w:rPr>
              <w:t>Section 1: Instructions</w:t>
            </w:r>
            <w:r>
              <w:rPr>
                <w:color w:val="231F20"/>
                <w:spacing w:val="-2"/>
              </w:rPr>
              <w:t xml:space="preserve"> </w:t>
            </w:r>
            <w:r>
              <w:rPr>
                <w:color w:val="231F20"/>
              </w:rPr>
              <w:t>to Consultant</w:t>
            </w:r>
            <w:r>
              <w:rPr>
                <w:color w:val="231F20"/>
              </w:rPr>
              <w:tab/>
              <w:t>3</w:t>
            </w:r>
          </w:hyperlink>
        </w:p>
        <w:p w:rsidR="00FA4CF4" w:rsidRDefault="00000000">
          <w:pPr>
            <w:pStyle w:val="TOC1"/>
            <w:tabs>
              <w:tab w:val="right" w:leader="dot" w:pos="9718"/>
            </w:tabs>
            <w:spacing w:before="83"/>
          </w:pPr>
          <w:hyperlink w:anchor="_TOC_250004" w:history="1">
            <w:r>
              <w:rPr>
                <w:color w:val="231F20"/>
              </w:rPr>
              <w:t>Section 2:</w:t>
            </w:r>
            <w:r>
              <w:rPr>
                <w:color w:val="231F20"/>
                <w:spacing w:val="-2"/>
              </w:rPr>
              <w:t xml:space="preserve"> </w:t>
            </w:r>
            <w:r>
              <w:rPr>
                <w:color w:val="231F20"/>
              </w:rPr>
              <w:t>Standard Forms</w:t>
            </w:r>
            <w:r>
              <w:rPr>
                <w:color w:val="231F20"/>
              </w:rPr>
              <w:tab/>
              <w:t>7</w:t>
            </w:r>
          </w:hyperlink>
        </w:p>
        <w:p w:rsidR="00FA4CF4" w:rsidRDefault="00000000">
          <w:pPr>
            <w:pStyle w:val="TOC1"/>
            <w:tabs>
              <w:tab w:val="right" w:leader="dot" w:pos="9718"/>
            </w:tabs>
          </w:pPr>
          <w:hyperlink w:anchor="_TOC_250003" w:history="1">
            <w:r>
              <w:rPr>
                <w:color w:val="231F20"/>
              </w:rPr>
              <w:t xml:space="preserve">Section 3: </w:t>
            </w:r>
            <w:r>
              <w:rPr>
                <w:color w:val="231F20"/>
                <w:spacing w:val="-6"/>
              </w:rPr>
              <w:t xml:space="preserve">Terms </w:t>
            </w:r>
            <w:r>
              <w:rPr>
                <w:color w:val="231F20"/>
              </w:rPr>
              <w:t>of</w:t>
            </w:r>
            <w:r>
              <w:rPr>
                <w:color w:val="231F20"/>
                <w:spacing w:val="-1"/>
              </w:rPr>
              <w:t xml:space="preserve"> </w:t>
            </w:r>
            <w:r>
              <w:rPr>
                <w:color w:val="231F20"/>
              </w:rPr>
              <w:t>Reference</w:t>
            </w:r>
            <w:r>
              <w:rPr>
                <w:color w:val="231F20"/>
              </w:rPr>
              <w:tab/>
              <w:t>17</w:t>
            </w:r>
          </w:hyperlink>
        </w:p>
        <w:p w:rsidR="00FA4CF4" w:rsidRDefault="00000000">
          <w:pPr>
            <w:pStyle w:val="TOC1"/>
            <w:tabs>
              <w:tab w:val="right" w:leader="dot" w:pos="9718"/>
            </w:tabs>
          </w:pPr>
          <w:hyperlink w:anchor="_TOC_250002" w:history="1">
            <w:r>
              <w:rPr>
                <w:color w:val="231F20"/>
              </w:rPr>
              <w:t>Section 4: Standard Forms</w:t>
            </w:r>
            <w:r>
              <w:rPr>
                <w:color w:val="231F20"/>
                <w:spacing w:val="-2"/>
              </w:rPr>
              <w:t xml:space="preserve"> </w:t>
            </w:r>
            <w:r>
              <w:rPr>
                <w:color w:val="231F20"/>
              </w:rPr>
              <w:t>of</w:t>
            </w:r>
            <w:r>
              <w:rPr>
                <w:color w:val="231F20"/>
                <w:spacing w:val="-1"/>
              </w:rPr>
              <w:t xml:space="preserve"> </w:t>
            </w:r>
            <w:r>
              <w:rPr>
                <w:color w:val="231F20"/>
              </w:rPr>
              <w:t>Contract</w:t>
            </w:r>
            <w:r>
              <w:rPr>
                <w:color w:val="231F20"/>
              </w:rPr>
              <w:tab/>
              <w:t>18</w:t>
            </w:r>
          </w:hyperlink>
        </w:p>
        <w:p w:rsidR="00FA4CF4" w:rsidRDefault="00000000">
          <w:pPr>
            <w:pStyle w:val="TOC1"/>
            <w:tabs>
              <w:tab w:val="right" w:leader="dot" w:pos="9718"/>
            </w:tabs>
          </w:pPr>
          <w:hyperlink w:anchor="_TOC_250001" w:history="1">
            <w:r>
              <w:rPr>
                <w:color w:val="231F20"/>
              </w:rPr>
              <w:t>Annex I:</w:t>
            </w:r>
            <w:r>
              <w:rPr>
                <w:color w:val="231F20"/>
                <w:spacing w:val="-1"/>
              </w:rPr>
              <w:t xml:space="preserve"> </w:t>
            </w:r>
            <w:r>
              <w:rPr>
                <w:color w:val="231F20"/>
              </w:rPr>
              <w:t>Lump-Sum</w:t>
            </w:r>
            <w:r>
              <w:rPr>
                <w:color w:val="231F20"/>
                <w:spacing w:val="-1"/>
              </w:rPr>
              <w:t xml:space="preserve"> </w:t>
            </w:r>
            <w:r>
              <w:rPr>
                <w:color w:val="231F20"/>
              </w:rPr>
              <w:t>Contract</w:t>
            </w:r>
            <w:r>
              <w:rPr>
                <w:color w:val="231F20"/>
              </w:rPr>
              <w:tab/>
              <w:t>19</w:t>
            </w:r>
          </w:hyperlink>
        </w:p>
        <w:p w:rsidR="00FA4CF4" w:rsidRDefault="00000000">
          <w:pPr>
            <w:pStyle w:val="TOC1"/>
            <w:tabs>
              <w:tab w:val="right" w:leader="dot" w:pos="9718"/>
            </w:tabs>
            <w:spacing w:before="83"/>
          </w:pPr>
          <w:hyperlink w:anchor="_TOC_250000" w:history="1">
            <w:r>
              <w:rPr>
                <w:color w:val="231F20"/>
              </w:rPr>
              <w:t>Annex II:</w:t>
            </w:r>
            <w:r>
              <w:rPr>
                <w:color w:val="231F20"/>
                <w:spacing w:val="-5"/>
              </w:rPr>
              <w:t xml:space="preserve"> </w:t>
            </w:r>
            <w:r>
              <w:rPr>
                <w:color w:val="231F20"/>
              </w:rPr>
              <w:t>Time-Based</w:t>
            </w:r>
            <w:r>
              <w:rPr>
                <w:color w:val="231F20"/>
                <w:spacing w:val="-1"/>
              </w:rPr>
              <w:t xml:space="preserve"> </w:t>
            </w:r>
            <w:r>
              <w:rPr>
                <w:color w:val="231F20"/>
              </w:rPr>
              <w:t>Contract</w:t>
            </w:r>
            <w:r>
              <w:rPr>
                <w:color w:val="231F20"/>
              </w:rPr>
              <w:tab/>
              <w:t>24</w:t>
            </w:r>
          </w:hyperlink>
        </w:p>
      </w:sdtContent>
    </w:sdt>
    <w:p w:rsidR="00FA4CF4" w:rsidRDefault="00FA4CF4">
      <w:pPr>
        <w:sectPr w:rsidR="00FA4CF4">
          <w:footerReference w:type="default" r:id="rId8"/>
          <w:pgSz w:w="11910" w:h="16840"/>
          <w:pgMar w:top="1100" w:right="940" w:bottom="1360" w:left="940" w:header="0" w:footer="1161" w:gutter="0"/>
          <w:cols w:space="720"/>
        </w:sectPr>
      </w:pPr>
    </w:p>
    <w:p w:rsidR="00FA4CF4" w:rsidRDefault="00FA4CF4">
      <w:pPr>
        <w:pStyle w:val="BodyText"/>
        <w:rPr>
          <w:rFonts w:ascii="Times New Roman"/>
          <w:sz w:val="30"/>
        </w:rPr>
      </w:pPr>
    </w:p>
    <w:p w:rsidR="00FA4CF4" w:rsidRDefault="00FA4CF4">
      <w:pPr>
        <w:pStyle w:val="BodyText"/>
        <w:rPr>
          <w:rFonts w:ascii="Times New Roman"/>
          <w:sz w:val="30"/>
        </w:rPr>
      </w:pPr>
    </w:p>
    <w:p w:rsidR="00FA4CF4" w:rsidRDefault="00FA4CF4">
      <w:pPr>
        <w:pStyle w:val="BodyText"/>
        <w:rPr>
          <w:rFonts w:ascii="Times New Roman"/>
          <w:sz w:val="30"/>
        </w:rPr>
      </w:pPr>
    </w:p>
    <w:p w:rsidR="00FA4CF4" w:rsidRDefault="00FA4CF4">
      <w:pPr>
        <w:pStyle w:val="BodyText"/>
        <w:rPr>
          <w:rFonts w:ascii="Times New Roman"/>
          <w:sz w:val="30"/>
        </w:rPr>
      </w:pPr>
    </w:p>
    <w:p w:rsidR="00FA4CF4" w:rsidRDefault="00FA4CF4">
      <w:pPr>
        <w:pStyle w:val="BodyText"/>
        <w:rPr>
          <w:rFonts w:ascii="Times New Roman"/>
          <w:sz w:val="30"/>
        </w:rPr>
      </w:pPr>
    </w:p>
    <w:p w:rsidR="00FA4CF4" w:rsidRDefault="00FA4CF4">
      <w:pPr>
        <w:pStyle w:val="BodyText"/>
        <w:rPr>
          <w:rFonts w:ascii="Times New Roman"/>
          <w:sz w:val="30"/>
        </w:rPr>
      </w:pPr>
    </w:p>
    <w:p w:rsidR="00FA4CF4" w:rsidRDefault="00FA4CF4">
      <w:pPr>
        <w:pStyle w:val="BodyText"/>
        <w:rPr>
          <w:rFonts w:ascii="Times New Roman"/>
          <w:sz w:val="30"/>
        </w:rPr>
      </w:pPr>
    </w:p>
    <w:p w:rsidR="00FA4CF4" w:rsidRDefault="00FA4CF4">
      <w:pPr>
        <w:pStyle w:val="BodyText"/>
        <w:rPr>
          <w:rFonts w:ascii="Times New Roman"/>
          <w:sz w:val="30"/>
        </w:rPr>
      </w:pPr>
    </w:p>
    <w:p w:rsidR="00FA4CF4" w:rsidRDefault="00FA4CF4">
      <w:pPr>
        <w:pStyle w:val="BodyText"/>
        <w:rPr>
          <w:rFonts w:ascii="Times New Roman"/>
          <w:sz w:val="30"/>
        </w:rPr>
      </w:pPr>
    </w:p>
    <w:p w:rsidR="00FA4CF4" w:rsidRDefault="00FA4CF4">
      <w:pPr>
        <w:pStyle w:val="BodyText"/>
        <w:rPr>
          <w:rFonts w:ascii="Times New Roman"/>
          <w:sz w:val="30"/>
        </w:rPr>
      </w:pPr>
    </w:p>
    <w:p w:rsidR="00FA4CF4" w:rsidRDefault="00FA4CF4">
      <w:pPr>
        <w:pStyle w:val="BodyText"/>
        <w:rPr>
          <w:rFonts w:ascii="Times New Roman"/>
          <w:sz w:val="30"/>
        </w:rPr>
      </w:pPr>
    </w:p>
    <w:p w:rsidR="00FA4CF4" w:rsidRDefault="00FA4CF4">
      <w:pPr>
        <w:pStyle w:val="BodyText"/>
        <w:rPr>
          <w:rFonts w:ascii="Times New Roman"/>
          <w:sz w:val="30"/>
        </w:rPr>
      </w:pPr>
    </w:p>
    <w:p w:rsidR="00FA4CF4" w:rsidRDefault="00FA4CF4">
      <w:pPr>
        <w:pStyle w:val="BodyText"/>
        <w:rPr>
          <w:rFonts w:ascii="Times New Roman"/>
          <w:sz w:val="30"/>
        </w:rPr>
      </w:pPr>
    </w:p>
    <w:p w:rsidR="00FA4CF4" w:rsidRDefault="00000000">
      <w:pPr>
        <w:pStyle w:val="Heading1"/>
        <w:spacing w:before="187"/>
        <w:ind w:left="2087"/>
      </w:pPr>
      <w:bookmarkStart w:id="0" w:name="_TOC_250007"/>
      <w:bookmarkEnd w:id="0"/>
      <w:r>
        <w:rPr>
          <w:color w:val="231F20"/>
        </w:rPr>
        <w:t>REQUEST FOR EXPRESSION OF INTEREST</w:t>
      </w:r>
    </w:p>
    <w:p w:rsidR="00FA4CF4" w:rsidRDefault="00FA4CF4">
      <w:pPr>
        <w:pStyle w:val="BodyText"/>
        <w:rPr>
          <w:b/>
          <w:sz w:val="24"/>
        </w:rPr>
      </w:pPr>
    </w:p>
    <w:p w:rsidR="00FA4CF4" w:rsidRDefault="00FA4CF4">
      <w:pPr>
        <w:pStyle w:val="BodyText"/>
        <w:rPr>
          <w:b/>
          <w:sz w:val="24"/>
        </w:rPr>
      </w:pPr>
    </w:p>
    <w:p w:rsidR="00FA4CF4" w:rsidRDefault="00FA4CF4">
      <w:pPr>
        <w:pStyle w:val="BodyText"/>
        <w:rPr>
          <w:b/>
          <w:sz w:val="24"/>
        </w:rPr>
      </w:pPr>
    </w:p>
    <w:p w:rsidR="00FA4CF4" w:rsidRDefault="00FA4CF4">
      <w:pPr>
        <w:pStyle w:val="BodyText"/>
        <w:rPr>
          <w:b/>
          <w:sz w:val="24"/>
        </w:rPr>
      </w:pPr>
    </w:p>
    <w:p w:rsidR="00FA4CF4" w:rsidRDefault="00FA4CF4">
      <w:pPr>
        <w:pStyle w:val="BodyText"/>
        <w:rPr>
          <w:b/>
          <w:sz w:val="24"/>
        </w:rPr>
      </w:pPr>
    </w:p>
    <w:p w:rsidR="00FA4CF4" w:rsidRDefault="00FA4CF4">
      <w:pPr>
        <w:pStyle w:val="BodyText"/>
        <w:spacing w:before="2"/>
        <w:rPr>
          <w:b/>
          <w:sz w:val="29"/>
        </w:rPr>
      </w:pPr>
    </w:p>
    <w:p w:rsidR="00F320C3" w:rsidRPr="000C5C85" w:rsidRDefault="00F320C3" w:rsidP="00F320C3">
      <w:pPr>
        <w:pStyle w:val="NormalWeb"/>
        <w:shd w:val="clear" w:color="auto" w:fill="FFFFFF"/>
        <w:rPr>
          <w:b/>
          <w:bCs/>
          <w:i/>
        </w:rPr>
      </w:pPr>
      <w:r w:rsidRPr="000C5C85">
        <w:rPr>
          <w:rFonts w:ascii="Arial" w:hAnsi="Arial" w:cs="Arial"/>
          <w:i/>
          <w:color w:val="231F20"/>
          <w:sz w:val="28"/>
          <w:szCs w:val="28"/>
        </w:rPr>
        <w:t>Project Name</w:t>
      </w:r>
      <w:r w:rsidRPr="000C5C85">
        <w:rPr>
          <w:rFonts w:ascii="Arial" w:hAnsi="Arial" w:cs="Arial"/>
          <w:b/>
          <w:bCs/>
          <w:i/>
          <w:color w:val="231F20"/>
          <w:sz w:val="28"/>
          <w:szCs w:val="28"/>
        </w:rPr>
        <w:t xml:space="preserve">: </w:t>
      </w:r>
      <w:r w:rsidRPr="000C5C85">
        <w:rPr>
          <w:rFonts w:ascii="Arial" w:hAnsi="Arial" w:cs="Arial"/>
          <w:b/>
          <w:bCs/>
          <w:i/>
          <w:color w:val="0C0C0C"/>
          <w:sz w:val="28"/>
          <w:szCs w:val="28"/>
          <w:lang w:val="en-US"/>
        </w:rPr>
        <w:t>E</w:t>
      </w:r>
      <w:r w:rsidRPr="000C5C85">
        <w:rPr>
          <w:rFonts w:ascii="Arial" w:hAnsi="Arial" w:cs="Arial"/>
          <w:b/>
          <w:bCs/>
          <w:i/>
          <w:color w:val="0C0C0C"/>
          <w:sz w:val="28"/>
          <w:szCs w:val="28"/>
        </w:rPr>
        <w:t xml:space="preserve">nhance </w:t>
      </w:r>
      <w:r w:rsidR="000C5C85" w:rsidRPr="000C5C85">
        <w:rPr>
          <w:rFonts w:ascii="Arial" w:hAnsi="Arial" w:cs="Arial"/>
          <w:b/>
          <w:bCs/>
          <w:i/>
          <w:color w:val="0C0C0C"/>
          <w:sz w:val="28"/>
          <w:szCs w:val="28"/>
          <w:lang w:val="en-US"/>
        </w:rPr>
        <w:t>E</w:t>
      </w:r>
      <w:r w:rsidRPr="000C5C85">
        <w:rPr>
          <w:rFonts w:ascii="Arial" w:hAnsi="Arial" w:cs="Arial"/>
          <w:b/>
          <w:bCs/>
          <w:i/>
          <w:color w:val="0C0C0C"/>
          <w:sz w:val="28"/>
          <w:szCs w:val="28"/>
        </w:rPr>
        <w:t xml:space="preserve">xisting </w:t>
      </w:r>
      <w:r w:rsidR="000C5C85" w:rsidRPr="000C5C85">
        <w:rPr>
          <w:rFonts w:ascii="Arial" w:hAnsi="Arial" w:cs="Arial"/>
          <w:b/>
          <w:bCs/>
          <w:i/>
          <w:color w:val="0C0C0C"/>
          <w:sz w:val="28"/>
          <w:szCs w:val="28"/>
          <w:lang w:val="en-US"/>
        </w:rPr>
        <w:t>P</w:t>
      </w:r>
      <w:r w:rsidRPr="000C5C85">
        <w:rPr>
          <w:rFonts w:ascii="Arial" w:hAnsi="Arial" w:cs="Arial"/>
          <w:b/>
          <w:bCs/>
          <w:i/>
          <w:color w:val="0C0C0C"/>
          <w:sz w:val="28"/>
          <w:szCs w:val="28"/>
        </w:rPr>
        <w:t>rocedures and IT infrastructures</w:t>
      </w:r>
      <w:r w:rsidRPr="000C5C85">
        <w:rPr>
          <w:rFonts w:ascii="TimesNewRomanPSMT" w:hAnsi="TimesNewRomanPSMT"/>
          <w:b/>
          <w:bCs/>
          <w:i/>
          <w:color w:val="0C0C0C"/>
        </w:rPr>
        <w:t xml:space="preserve">. </w:t>
      </w:r>
    </w:p>
    <w:p w:rsidR="00F320C3" w:rsidRPr="005F5C96" w:rsidRDefault="00F320C3" w:rsidP="00F320C3">
      <w:pPr>
        <w:pStyle w:val="Heading3"/>
        <w:ind w:left="810" w:right="580"/>
        <w:rPr>
          <w:color w:val="000000" w:themeColor="text1"/>
          <w:sz w:val="28"/>
          <w:szCs w:val="28"/>
        </w:rPr>
      </w:pPr>
    </w:p>
    <w:p w:rsidR="00F320C3" w:rsidRPr="005F5C96" w:rsidRDefault="00F320C3" w:rsidP="00F320C3">
      <w:pPr>
        <w:pStyle w:val="Heading3"/>
        <w:ind w:left="810" w:right="580"/>
        <w:rPr>
          <w:i w:val="0"/>
          <w:color w:val="231F20"/>
          <w:sz w:val="28"/>
          <w:szCs w:val="28"/>
        </w:rPr>
      </w:pPr>
    </w:p>
    <w:p w:rsidR="00F320C3" w:rsidRPr="005F5C96" w:rsidRDefault="00F320C3" w:rsidP="00F320C3">
      <w:pPr>
        <w:pStyle w:val="NormalWeb"/>
        <w:spacing w:before="0" w:beforeAutospacing="0" w:after="0" w:afterAutospacing="0"/>
        <w:jc w:val="center"/>
        <w:rPr>
          <w:rFonts w:ascii="Arial" w:hAnsi="Arial" w:cs="Arial"/>
          <w:b/>
          <w:bCs/>
          <w:i/>
          <w:iCs/>
          <w:sz w:val="28"/>
          <w:szCs w:val="28"/>
        </w:rPr>
      </w:pPr>
      <w:r w:rsidRPr="000C5C85">
        <w:rPr>
          <w:rFonts w:ascii="Arial" w:hAnsi="Arial" w:cs="Arial"/>
          <w:i/>
          <w:iCs/>
          <w:color w:val="231F20"/>
          <w:sz w:val="28"/>
          <w:szCs w:val="28"/>
        </w:rPr>
        <w:t>Procuring Agency</w:t>
      </w:r>
      <w:r w:rsidRPr="005F5C96">
        <w:rPr>
          <w:rFonts w:ascii="Arial" w:hAnsi="Arial" w:cs="Arial"/>
          <w:color w:val="231F20"/>
          <w:sz w:val="28"/>
          <w:szCs w:val="28"/>
        </w:rPr>
        <w:t xml:space="preserve">: </w:t>
      </w:r>
      <w:r w:rsidRPr="005F5C96">
        <w:rPr>
          <w:rFonts w:ascii="Arial" w:hAnsi="Arial" w:cs="Arial"/>
          <w:b/>
          <w:bCs/>
          <w:i/>
          <w:iCs/>
          <w:sz w:val="28"/>
          <w:szCs w:val="28"/>
        </w:rPr>
        <w:t>Government Technology Agency</w:t>
      </w:r>
    </w:p>
    <w:p w:rsidR="00F320C3" w:rsidRPr="005F5C96" w:rsidRDefault="00F320C3" w:rsidP="00F320C3">
      <w:pPr>
        <w:pStyle w:val="NormalWeb"/>
        <w:spacing w:before="0" w:beforeAutospacing="0" w:after="0" w:afterAutospacing="0"/>
        <w:jc w:val="center"/>
        <w:rPr>
          <w:rFonts w:ascii="Arial" w:hAnsi="Arial" w:cs="Arial"/>
          <w:b/>
          <w:bCs/>
          <w:i/>
          <w:iCs/>
          <w:sz w:val="28"/>
          <w:szCs w:val="28"/>
        </w:rPr>
      </w:pPr>
    </w:p>
    <w:p w:rsidR="00F320C3" w:rsidRPr="005F5C96" w:rsidRDefault="00F320C3" w:rsidP="00F320C3">
      <w:pPr>
        <w:pStyle w:val="NormalWeb"/>
        <w:spacing w:before="0" w:beforeAutospacing="0" w:after="0" w:afterAutospacing="0"/>
        <w:jc w:val="center"/>
        <w:rPr>
          <w:rFonts w:ascii="Arial" w:hAnsi="Arial" w:cs="Arial"/>
          <w:b/>
          <w:bCs/>
          <w:i/>
          <w:iCs/>
          <w:sz w:val="28"/>
          <w:szCs w:val="28"/>
        </w:rPr>
      </w:pPr>
    </w:p>
    <w:p w:rsidR="00F320C3" w:rsidRPr="00F320C3" w:rsidRDefault="00F320C3" w:rsidP="00F320C3">
      <w:pPr>
        <w:pStyle w:val="NormalWeb"/>
        <w:spacing w:before="0" w:beforeAutospacing="0" w:after="0" w:afterAutospacing="0"/>
        <w:jc w:val="center"/>
        <w:rPr>
          <w:rFonts w:ascii="Arial" w:hAnsi="Arial" w:cs="Arial"/>
          <w:b/>
          <w:bCs/>
          <w:i/>
          <w:iCs/>
          <w:color w:val="231F20"/>
          <w:sz w:val="28"/>
          <w:szCs w:val="28"/>
          <w:lang w:val="en-US"/>
        </w:rPr>
      </w:pPr>
      <w:r w:rsidRPr="005F5C96">
        <w:rPr>
          <w:rFonts w:ascii="Arial" w:hAnsi="Arial" w:cs="Arial"/>
          <w:i/>
          <w:iCs/>
          <w:sz w:val="28"/>
          <w:szCs w:val="28"/>
        </w:rPr>
        <w:t xml:space="preserve">Division: </w:t>
      </w:r>
      <w:r w:rsidRPr="005F5C96">
        <w:rPr>
          <w:rFonts w:ascii="Arial" w:hAnsi="Arial" w:cs="Arial"/>
          <w:b/>
          <w:bCs/>
          <w:i/>
          <w:iCs/>
          <w:sz w:val="28"/>
          <w:szCs w:val="28"/>
        </w:rPr>
        <w:t>Digital Service Operation and Maintenance Division</w:t>
      </w:r>
      <w:r>
        <w:rPr>
          <w:rFonts w:ascii="Arial" w:hAnsi="Arial" w:cs="Arial"/>
          <w:b/>
          <w:bCs/>
          <w:i/>
          <w:iCs/>
          <w:sz w:val="28"/>
          <w:szCs w:val="28"/>
          <w:lang w:val="en-US"/>
        </w:rPr>
        <w:t>(DSOM)</w:t>
      </w:r>
    </w:p>
    <w:p w:rsidR="00F320C3" w:rsidRPr="005F5C96" w:rsidRDefault="00F320C3" w:rsidP="00F320C3">
      <w:pPr>
        <w:pStyle w:val="Heading3"/>
        <w:ind w:left="1170" w:right="850"/>
        <w:rPr>
          <w:i w:val="0"/>
          <w:color w:val="231F20"/>
          <w:sz w:val="28"/>
          <w:szCs w:val="28"/>
        </w:rPr>
      </w:pPr>
    </w:p>
    <w:p w:rsidR="00F320C3" w:rsidRPr="005F5C96" w:rsidRDefault="00F320C3" w:rsidP="00F320C3">
      <w:pPr>
        <w:pStyle w:val="Heading3"/>
        <w:ind w:left="3191" w:right="3189"/>
        <w:rPr>
          <w:i w:val="0"/>
          <w:sz w:val="28"/>
          <w:szCs w:val="28"/>
        </w:rPr>
      </w:pPr>
    </w:p>
    <w:p w:rsidR="00F320C3" w:rsidRDefault="00F320C3" w:rsidP="00F320C3">
      <w:pPr>
        <w:pStyle w:val="NormalWeb"/>
        <w:shd w:val="clear" w:color="auto" w:fill="FFFFFF"/>
      </w:pPr>
      <w:r w:rsidRPr="000C5C85">
        <w:rPr>
          <w:rFonts w:ascii="Arial" w:hAnsi="Arial" w:cs="Arial"/>
          <w:i/>
          <w:color w:val="231F20"/>
          <w:sz w:val="28"/>
          <w:szCs w:val="28"/>
        </w:rPr>
        <w:t>Title of Consulting Services</w:t>
      </w:r>
      <w:r w:rsidRPr="005F5C96">
        <w:rPr>
          <w:rFonts w:ascii="Arial" w:hAnsi="Arial" w:cs="Arial"/>
          <w:iCs/>
          <w:color w:val="231F20"/>
          <w:sz w:val="28"/>
          <w:szCs w:val="28"/>
        </w:rPr>
        <w:t xml:space="preserve">: </w:t>
      </w:r>
      <w:r w:rsidRPr="00F320C3">
        <w:rPr>
          <w:rFonts w:ascii="Arial" w:hAnsi="Arial" w:cs="Arial"/>
          <w:b/>
          <w:bCs/>
          <w:i/>
          <w:iCs/>
          <w:color w:val="0C0C0C"/>
          <w:sz w:val="28"/>
          <w:szCs w:val="28"/>
        </w:rPr>
        <w:t>Recruitment of DevOps Specialists.</w:t>
      </w:r>
      <w:r>
        <w:rPr>
          <w:rFonts w:ascii="TimesNewRomanPS" w:hAnsi="TimesNewRomanPS"/>
          <w:b/>
          <w:bCs/>
          <w:color w:val="0C0C0C"/>
          <w:sz w:val="36"/>
          <w:szCs w:val="36"/>
        </w:rPr>
        <w:t xml:space="preserve"> </w:t>
      </w:r>
    </w:p>
    <w:p w:rsidR="00F320C3" w:rsidRPr="008641C7" w:rsidRDefault="00F320C3" w:rsidP="00F320C3">
      <w:pPr>
        <w:pStyle w:val="Heading3"/>
        <w:spacing w:before="2"/>
        <w:ind w:left="314" w:right="314"/>
        <w:sectPr w:rsidR="00F320C3" w:rsidRPr="008641C7">
          <w:footerReference w:type="default" r:id="rId9"/>
          <w:pgSz w:w="11910" w:h="16840"/>
          <w:pgMar w:top="1580" w:right="940" w:bottom="1100" w:left="940" w:header="0" w:footer="916" w:gutter="0"/>
          <w:pgNumType w:start="1"/>
          <w:cols w:space="720"/>
        </w:sectPr>
      </w:pPr>
      <w:r w:rsidRPr="005F5C96">
        <w:rPr>
          <w:color w:val="222222"/>
          <w:sz w:val="28"/>
          <w:szCs w:val="28"/>
          <w:shd w:val="clear" w:color="auto" w:fill="FFFFFF"/>
        </w:rPr>
        <w:t>(Individual Consultan</w:t>
      </w:r>
      <w:r w:rsidR="000C5C85">
        <w:rPr>
          <w:color w:val="222222"/>
          <w:sz w:val="28"/>
          <w:szCs w:val="28"/>
          <w:shd w:val="clear" w:color="auto" w:fill="FFFFFF"/>
        </w:rPr>
        <w:t>t)</w:t>
      </w:r>
    </w:p>
    <w:p w:rsidR="00FA4CF4" w:rsidRDefault="00000000">
      <w:pPr>
        <w:spacing w:before="63"/>
        <w:ind w:left="2639"/>
        <w:rPr>
          <w:b/>
        </w:rPr>
      </w:pPr>
      <w:bookmarkStart w:id="1" w:name="_TOC_250006"/>
      <w:bookmarkEnd w:id="1"/>
      <w:r>
        <w:rPr>
          <w:b/>
          <w:color w:val="231F20"/>
        </w:rPr>
        <w:lastRenderedPageBreak/>
        <w:t>INVITATION FOR EXPRESSION OF INTEREST</w:t>
      </w:r>
    </w:p>
    <w:p w:rsidR="00FA4CF4" w:rsidRDefault="00FA4CF4">
      <w:pPr>
        <w:pStyle w:val="BodyText"/>
        <w:spacing w:before="8"/>
        <w:rPr>
          <w:b/>
          <w:sz w:val="26"/>
        </w:rPr>
      </w:pPr>
    </w:p>
    <w:p w:rsidR="000C5C85" w:rsidRDefault="000C5C85" w:rsidP="000C5C85">
      <w:pPr>
        <w:ind w:left="307"/>
        <w:rPr>
          <w:i/>
        </w:rPr>
      </w:pPr>
      <w:proofErr w:type="spellStart"/>
      <w:r>
        <w:rPr>
          <w:i/>
        </w:rPr>
        <w:t>GovTech</w:t>
      </w:r>
      <w:proofErr w:type="spellEnd"/>
      <w:r>
        <w:rPr>
          <w:i/>
        </w:rPr>
        <w:t>/Pro-02/2023-24/</w:t>
      </w:r>
      <w:r>
        <w:rPr>
          <w:i/>
        </w:rPr>
        <w:tab/>
      </w:r>
      <w:r>
        <w:rPr>
          <w:i/>
        </w:rPr>
        <w:tab/>
      </w:r>
      <w:r>
        <w:rPr>
          <w:i/>
        </w:rPr>
        <w:tab/>
      </w:r>
      <w:r>
        <w:rPr>
          <w:i/>
        </w:rPr>
        <w:tab/>
        <w:t xml:space="preserve">                               Date:</w:t>
      </w:r>
      <w:r w:rsidR="00CB0453">
        <w:rPr>
          <w:i/>
        </w:rPr>
        <w:t>3</w:t>
      </w:r>
      <w:r w:rsidR="00CB0453" w:rsidRPr="00CB0453">
        <w:rPr>
          <w:i/>
          <w:vertAlign w:val="superscript"/>
        </w:rPr>
        <w:t>rd</w:t>
      </w:r>
      <w:r w:rsidR="00CB0453">
        <w:rPr>
          <w:i/>
        </w:rPr>
        <w:t xml:space="preserve"> September</w:t>
      </w:r>
      <w:r>
        <w:rPr>
          <w:i/>
        </w:rPr>
        <w:t>, 2024</w:t>
      </w:r>
    </w:p>
    <w:p w:rsidR="000C5C85" w:rsidRPr="008641C7" w:rsidRDefault="000C5C85" w:rsidP="000C5C85">
      <w:pPr>
        <w:ind w:left="307"/>
        <w:rPr>
          <w:i/>
        </w:rPr>
      </w:pPr>
    </w:p>
    <w:p w:rsidR="000C5C85" w:rsidRDefault="000C5C85" w:rsidP="000C5C85">
      <w:pPr>
        <w:jc w:val="center"/>
        <w:rPr>
          <w:rFonts w:eastAsia="Arial Unicode MS"/>
          <w:b/>
          <w:bCs/>
        </w:rPr>
      </w:pPr>
    </w:p>
    <w:p w:rsidR="00FA4CF4" w:rsidRPr="00A91D43" w:rsidRDefault="000C5C85" w:rsidP="00A91D43">
      <w:pPr>
        <w:jc w:val="center"/>
        <w:rPr>
          <w:rFonts w:eastAsia="Arial Unicode MS"/>
          <w:b/>
          <w:bCs/>
        </w:rPr>
      </w:pPr>
      <w:r>
        <w:rPr>
          <w:rFonts w:eastAsia="Arial Unicode MS"/>
          <w:b/>
          <w:bCs/>
        </w:rPr>
        <w:t>(</w:t>
      </w:r>
      <w:r w:rsidRPr="00B26BD5">
        <w:rPr>
          <w:rFonts w:eastAsia="Arial Unicode MS"/>
          <w:b/>
          <w:bCs/>
        </w:rPr>
        <w:t>Consulting Services</w:t>
      </w:r>
      <w:r>
        <w:rPr>
          <w:rFonts w:eastAsia="Arial Unicode MS"/>
          <w:b/>
          <w:bCs/>
        </w:rPr>
        <w:t>- Individual consultant)</w:t>
      </w:r>
      <w:r w:rsidRPr="00B26BD5">
        <w:rPr>
          <w:rFonts w:eastAsia="Arial Unicode MS"/>
          <w:b/>
          <w:bCs/>
        </w:rPr>
        <w:t xml:space="preserve"> </w:t>
      </w:r>
    </w:p>
    <w:p w:rsidR="00FA4CF4" w:rsidRDefault="000C5C85" w:rsidP="00A91D43">
      <w:pPr>
        <w:pStyle w:val="BodyText"/>
        <w:spacing w:line="266" w:lineRule="auto"/>
        <w:ind w:left="307" w:right="305"/>
        <w:jc w:val="both"/>
      </w:pPr>
      <w:r w:rsidRPr="00057C20">
        <w:t>Digital Service</w:t>
      </w:r>
      <w:r>
        <w:t xml:space="preserve"> </w:t>
      </w:r>
      <w:r w:rsidRPr="00057C20">
        <w:t>Operation</w:t>
      </w:r>
      <w:r>
        <w:t xml:space="preserve"> and</w:t>
      </w:r>
      <w:r w:rsidRPr="00057C20">
        <w:t xml:space="preserve"> Maintenance Division</w:t>
      </w:r>
      <w:r w:rsidRPr="00783A22">
        <w:t xml:space="preserve"> of the </w:t>
      </w:r>
      <w:proofErr w:type="spellStart"/>
      <w:r w:rsidRPr="00783A22">
        <w:t>GovTech</w:t>
      </w:r>
      <w:proofErr w:type="spellEnd"/>
      <w:r w:rsidRPr="00783A22">
        <w:t xml:space="preserve"> Agency invites</w:t>
      </w:r>
      <w:r>
        <w:t xml:space="preserve"> eligible candidates of DevOps Specialist </w:t>
      </w:r>
      <w:r w:rsidRPr="00783A22">
        <w:t xml:space="preserve">to express </w:t>
      </w:r>
      <w:r w:rsidR="00F416C9">
        <w:t>your</w:t>
      </w:r>
      <w:r w:rsidRPr="00783A22">
        <w:t xml:space="preserve"> interest in</w:t>
      </w:r>
      <w:r>
        <w:t xml:space="preserve"> </w:t>
      </w:r>
      <w:r w:rsidR="00F416C9">
        <w:rPr>
          <w:iCs/>
          <w:color w:val="231F20"/>
        </w:rPr>
        <w:t>assisting the DevOps Team under DSOM in containerizing the identified systems and improving the current infrast</w:t>
      </w:r>
      <w:r w:rsidR="00CA244D">
        <w:rPr>
          <w:iCs/>
          <w:color w:val="231F20"/>
        </w:rPr>
        <w:t>ruct</w:t>
      </w:r>
      <w:r w:rsidR="00F416C9">
        <w:rPr>
          <w:iCs/>
          <w:color w:val="231F20"/>
        </w:rPr>
        <w:t>ure</w:t>
      </w:r>
      <w:r w:rsidRPr="00783A22">
        <w:t>. Interested expert should provide information demonstrating that they have the required qualifications and relevant experience to perform the Services and will be selected in accordance with the Individual Consultants (competitive selection) method set out in the Terms of Reference (</w:t>
      </w:r>
      <w:proofErr w:type="spellStart"/>
      <w:r w:rsidRPr="00783A22">
        <w:t>ToR</w:t>
      </w:r>
      <w:proofErr w:type="spellEnd"/>
      <w:r w:rsidRPr="00783A22">
        <w:t>).</w:t>
      </w:r>
    </w:p>
    <w:p w:rsidR="00A91D43" w:rsidRDefault="00A91D43" w:rsidP="00A91D43">
      <w:pPr>
        <w:pStyle w:val="BodyText"/>
        <w:spacing w:line="266" w:lineRule="auto"/>
        <w:ind w:left="307" w:right="305"/>
        <w:jc w:val="both"/>
      </w:pPr>
    </w:p>
    <w:p w:rsidR="00A91D43" w:rsidRDefault="00A91D43" w:rsidP="00A91D43">
      <w:pPr>
        <w:pStyle w:val="BodyText"/>
        <w:spacing w:line="266" w:lineRule="auto"/>
        <w:ind w:left="307" w:right="305"/>
        <w:jc w:val="both"/>
      </w:pPr>
      <w:r>
        <w:t>Interested consultants may submit an EOI via email or in a sealed envelope clearly superscripted as Expression of Interest for “DevOps Spec</w:t>
      </w:r>
      <w:r w:rsidR="00286C31">
        <w:t>ia</w:t>
      </w:r>
      <w:r>
        <w:t>l</w:t>
      </w:r>
      <w:r w:rsidR="00286C31">
        <w:t>is</w:t>
      </w:r>
      <w:r>
        <w:t>t” and may obtain further information about the procedures for submitting the EOI from the contact address given below.</w:t>
      </w:r>
    </w:p>
    <w:p w:rsidR="00A91D43" w:rsidRDefault="00A91D43" w:rsidP="00286C31">
      <w:pPr>
        <w:pStyle w:val="BodyText"/>
        <w:spacing w:line="266" w:lineRule="auto"/>
        <w:ind w:right="305"/>
        <w:jc w:val="both"/>
      </w:pPr>
    </w:p>
    <w:p w:rsidR="00A91D43" w:rsidRPr="00286C31" w:rsidRDefault="00286C31" w:rsidP="00A91D43">
      <w:pPr>
        <w:pStyle w:val="BodyText"/>
        <w:spacing w:line="266" w:lineRule="auto"/>
        <w:ind w:left="307" w:right="305"/>
        <w:jc w:val="both"/>
        <w:rPr>
          <w:b/>
          <w:bCs/>
        </w:rPr>
      </w:pPr>
      <w:proofErr w:type="spellStart"/>
      <w:r w:rsidRPr="00286C31">
        <w:rPr>
          <w:b/>
          <w:bCs/>
        </w:rPr>
        <w:t>Ugyen</w:t>
      </w:r>
      <w:proofErr w:type="spellEnd"/>
      <w:r w:rsidRPr="00286C31">
        <w:rPr>
          <w:b/>
          <w:bCs/>
        </w:rPr>
        <w:t xml:space="preserve"> </w:t>
      </w:r>
      <w:proofErr w:type="spellStart"/>
      <w:r w:rsidRPr="00286C31">
        <w:rPr>
          <w:b/>
          <w:bCs/>
        </w:rPr>
        <w:t>Namgay</w:t>
      </w:r>
      <w:proofErr w:type="spellEnd"/>
    </w:p>
    <w:p w:rsidR="00286C31" w:rsidRPr="00286C31" w:rsidRDefault="00286C31" w:rsidP="00A91D43">
      <w:pPr>
        <w:pStyle w:val="BodyText"/>
        <w:spacing w:line="266" w:lineRule="auto"/>
        <w:ind w:left="307" w:right="305"/>
        <w:jc w:val="both"/>
        <w:rPr>
          <w:b/>
          <w:bCs/>
        </w:rPr>
      </w:pPr>
      <w:r w:rsidRPr="00286C31">
        <w:rPr>
          <w:b/>
          <w:bCs/>
        </w:rPr>
        <w:t>DSOM</w:t>
      </w:r>
    </w:p>
    <w:p w:rsidR="00286C31" w:rsidRPr="00286C31" w:rsidRDefault="00286C31" w:rsidP="00A91D43">
      <w:pPr>
        <w:pStyle w:val="BodyText"/>
        <w:spacing w:line="266" w:lineRule="auto"/>
        <w:ind w:left="307" w:right="305"/>
        <w:jc w:val="both"/>
        <w:rPr>
          <w:b/>
          <w:bCs/>
        </w:rPr>
      </w:pPr>
      <w:r w:rsidRPr="00286C31">
        <w:rPr>
          <w:b/>
          <w:bCs/>
        </w:rPr>
        <w:t>Contact #17970026</w:t>
      </w:r>
    </w:p>
    <w:p w:rsidR="00286C31" w:rsidRPr="00286C31" w:rsidRDefault="00286C31" w:rsidP="00A91D43">
      <w:pPr>
        <w:pStyle w:val="BodyText"/>
        <w:spacing w:line="266" w:lineRule="auto"/>
        <w:ind w:left="307" w:right="305"/>
        <w:jc w:val="both"/>
        <w:rPr>
          <w:b/>
          <w:bCs/>
        </w:rPr>
      </w:pPr>
      <w:r w:rsidRPr="00286C31">
        <w:rPr>
          <w:b/>
          <w:bCs/>
        </w:rPr>
        <w:t>Email Address: unamgay@plantech.gov.bt</w:t>
      </w:r>
    </w:p>
    <w:p w:rsidR="00FA4CF4" w:rsidRDefault="002227F1" w:rsidP="002227F1">
      <w:pPr>
        <w:pStyle w:val="BodyText"/>
        <w:spacing w:before="147" w:line="266" w:lineRule="auto"/>
        <w:ind w:left="307"/>
        <w:jc w:val="both"/>
      </w:pPr>
      <w:r>
        <w:t xml:space="preserve">Expressions of interest must be delivered in a written form in English to the address below no later than </w:t>
      </w:r>
      <w:r w:rsidRPr="00286C31">
        <w:rPr>
          <w:i/>
          <w:iCs/>
        </w:rPr>
        <w:t>1</w:t>
      </w:r>
      <w:r w:rsidR="00CB0453">
        <w:rPr>
          <w:i/>
          <w:iCs/>
        </w:rPr>
        <w:t>5</w:t>
      </w:r>
      <w:r w:rsidRPr="00286C31">
        <w:rPr>
          <w:i/>
          <w:iCs/>
        </w:rPr>
        <w:t>th September, 2024, 1.30 AM (BST).</w:t>
      </w:r>
      <w:r>
        <w:t xml:space="preserve"> Late submission will not be accepted. Further information can be obtained at the address below during office hours [</w:t>
      </w:r>
      <w:r w:rsidRPr="00286C31">
        <w:rPr>
          <w:i/>
          <w:iCs/>
        </w:rPr>
        <w:t>0900 to 1700 hours]</w:t>
      </w:r>
      <w:r>
        <w:t xml:space="preserve"> and also refer the </w:t>
      </w:r>
      <w:proofErr w:type="spellStart"/>
      <w:r>
        <w:t>ToR</w:t>
      </w:r>
      <w:proofErr w:type="spellEnd"/>
      <w:r>
        <w:t xml:space="preserve"> available on the websites of Government Technology Agency (</w:t>
      </w:r>
      <w:hyperlink r:id="rId10" w:history="1">
        <w:r w:rsidRPr="002B0F3B">
          <w:rPr>
            <w:rStyle w:val="Hyperlink"/>
          </w:rPr>
          <w:t>www.tech.gov.bt</w:t>
        </w:r>
      </w:hyperlink>
      <w:r>
        <w:t>)</w:t>
      </w:r>
    </w:p>
    <w:p w:rsidR="002227F1" w:rsidRDefault="002227F1" w:rsidP="002227F1">
      <w:pPr>
        <w:pStyle w:val="BodyText"/>
        <w:spacing w:before="147" w:line="266" w:lineRule="auto"/>
        <w:ind w:left="307"/>
        <w:jc w:val="both"/>
      </w:pPr>
    </w:p>
    <w:p w:rsidR="002227F1" w:rsidRDefault="002227F1" w:rsidP="002227F1">
      <w:pPr>
        <w:pStyle w:val="BodyText"/>
        <w:ind w:left="307"/>
      </w:pPr>
      <w:r>
        <w:t>Address for response/ Address of Procuring Agency:</w:t>
      </w:r>
    </w:p>
    <w:p w:rsidR="002227F1" w:rsidRDefault="002227F1" w:rsidP="002227F1">
      <w:pPr>
        <w:pStyle w:val="BodyText"/>
        <w:spacing w:before="8"/>
        <w:rPr>
          <w:sz w:val="26"/>
        </w:rPr>
      </w:pPr>
    </w:p>
    <w:p w:rsidR="002227F1" w:rsidRPr="00783A22" w:rsidRDefault="002227F1" w:rsidP="002227F1">
      <w:pPr>
        <w:pStyle w:val="BodyText"/>
        <w:spacing w:line="266" w:lineRule="auto"/>
        <w:ind w:left="307" w:right="305"/>
        <w:jc w:val="both"/>
        <w:rPr>
          <w:b/>
          <w:bCs/>
        </w:rPr>
      </w:pPr>
      <w:r w:rsidRPr="00783A22">
        <w:rPr>
          <w:b/>
          <w:bCs/>
        </w:rPr>
        <w:t xml:space="preserve">Procurement Division, SSS </w:t>
      </w:r>
    </w:p>
    <w:p w:rsidR="002227F1" w:rsidRPr="00783A22" w:rsidRDefault="002227F1" w:rsidP="002227F1">
      <w:pPr>
        <w:pStyle w:val="BodyText"/>
        <w:spacing w:line="266" w:lineRule="auto"/>
        <w:ind w:left="307" w:right="305"/>
        <w:jc w:val="both"/>
        <w:rPr>
          <w:b/>
          <w:bCs/>
        </w:rPr>
      </w:pPr>
      <w:proofErr w:type="spellStart"/>
      <w:r w:rsidRPr="00783A22">
        <w:rPr>
          <w:b/>
          <w:bCs/>
        </w:rPr>
        <w:t>GovTech</w:t>
      </w:r>
      <w:proofErr w:type="spellEnd"/>
    </w:p>
    <w:p w:rsidR="002227F1" w:rsidRDefault="002227F1" w:rsidP="002227F1">
      <w:pPr>
        <w:pStyle w:val="BodyText"/>
        <w:spacing w:line="266" w:lineRule="auto"/>
        <w:ind w:left="307" w:right="305"/>
        <w:jc w:val="both"/>
        <w:rPr>
          <w:b/>
          <w:bCs/>
        </w:rPr>
      </w:pPr>
      <w:r w:rsidRPr="00783A22">
        <w:rPr>
          <w:b/>
          <w:bCs/>
        </w:rPr>
        <w:t>Thimphu, Bhutan</w:t>
      </w:r>
    </w:p>
    <w:p w:rsidR="002227F1" w:rsidRPr="00783A22" w:rsidRDefault="002227F1" w:rsidP="002227F1">
      <w:pPr>
        <w:pStyle w:val="BodyText"/>
        <w:spacing w:line="266" w:lineRule="auto"/>
        <w:ind w:left="307" w:right="305"/>
        <w:jc w:val="both"/>
        <w:rPr>
          <w:b/>
          <w:bCs/>
        </w:rPr>
      </w:pPr>
      <w:r>
        <w:rPr>
          <w:b/>
          <w:bCs/>
        </w:rPr>
        <w:t>Email address: tcheki@tech.gov.bt</w:t>
      </w:r>
    </w:p>
    <w:p w:rsidR="002227F1" w:rsidRDefault="002227F1" w:rsidP="002227F1">
      <w:pPr>
        <w:pStyle w:val="BodyText"/>
        <w:spacing w:line="266" w:lineRule="auto"/>
        <w:ind w:left="307" w:right="305"/>
        <w:jc w:val="both"/>
        <w:rPr>
          <w:b/>
          <w:bCs/>
        </w:rPr>
      </w:pPr>
      <w:r w:rsidRPr="00783A22">
        <w:rPr>
          <w:b/>
          <w:bCs/>
        </w:rPr>
        <w:t>Contact # 17757906</w:t>
      </w:r>
    </w:p>
    <w:p w:rsidR="002227F1" w:rsidRDefault="002227F1" w:rsidP="002227F1">
      <w:pPr>
        <w:pStyle w:val="BodyText"/>
        <w:spacing w:line="266" w:lineRule="auto"/>
        <w:ind w:left="307" w:right="305"/>
        <w:jc w:val="both"/>
        <w:rPr>
          <w:b/>
          <w:bCs/>
        </w:rPr>
      </w:pPr>
    </w:p>
    <w:p w:rsidR="00FA4CF4" w:rsidRPr="00A91D43" w:rsidRDefault="002227F1" w:rsidP="00A91D43">
      <w:pPr>
        <w:pStyle w:val="BodyText"/>
        <w:spacing w:line="266" w:lineRule="auto"/>
        <w:ind w:left="307" w:right="305"/>
        <w:jc w:val="both"/>
      </w:pPr>
      <w:r>
        <w:t xml:space="preserve">The procedural requirements for responding to this invitation are provided in the complete </w:t>
      </w:r>
      <w:proofErr w:type="spellStart"/>
      <w:r>
        <w:t>REoI</w:t>
      </w:r>
      <w:proofErr w:type="spellEnd"/>
      <w:r>
        <w:t xml:space="preserve"> document, which includes the following:</w:t>
      </w:r>
    </w:p>
    <w:p w:rsidR="00FA4CF4" w:rsidRDefault="00000000">
      <w:pPr>
        <w:spacing w:before="1" w:line="266" w:lineRule="auto"/>
        <w:ind w:left="307" w:right="5730"/>
        <w:rPr>
          <w:b/>
        </w:rPr>
      </w:pPr>
      <w:r>
        <w:rPr>
          <w:b/>
        </w:rPr>
        <w:t>Section 1: Instructions to Consultants Section 2: Standard Forms</w:t>
      </w:r>
    </w:p>
    <w:p w:rsidR="00FA4CF4" w:rsidRDefault="00000000">
      <w:pPr>
        <w:spacing w:line="251" w:lineRule="exact"/>
        <w:ind w:left="307"/>
        <w:rPr>
          <w:b/>
        </w:rPr>
      </w:pPr>
      <w:r>
        <w:rPr>
          <w:b/>
        </w:rPr>
        <w:t>Section 3: Terms of Reference</w:t>
      </w:r>
    </w:p>
    <w:p w:rsidR="00FA4CF4" w:rsidRDefault="00000000">
      <w:pPr>
        <w:spacing w:before="27"/>
        <w:ind w:left="307"/>
        <w:rPr>
          <w:i/>
        </w:rPr>
      </w:pPr>
      <w:r>
        <w:rPr>
          <w:b/>
        </w:rPr>
        <w:t xml:space="preserve">Section4: Standard Form of Contract </w:t>
      </w:r>
      <w:r w:rsidR="000C5C85">
        <w:rPr>
          <w:bCs/>
        </w:rPr>
        <w:t>[</w:t>
      </w:r>
      <w:r>
        <w:rPr>
          <w:i/>
        </w:rPr>
        <w:t>Time Based Contract]</w:t>
      </w:r>
    </w:p>
    <w:p w:rsidR="00FA4CF4" w:rsidRDefault="00FA4CF4">
      <w:pPr>
        <w:pStyle w:val="BodyText"/>
        <w:rPr>
          <w:i/>
          <w:sz w:val="24"/>
        </w:rPr>
      </w:pPr>
    </w:p>
    <w:p w:rsidR="00FA4CF4" w:rsidRDefault="00FA4CF4">
      <w:pPr>
        <w:pStyle w:val="BodyText"/>
        <w:rPr>
          <w:i/>
          <w:sz w:val="27"/>
        </w:rPr>
      </w:pPr>
    </w:p>
    <w:p w:rsidR="00FA4CF4" w:rsidRDefault="00FA4CF4">
      <w:pPr>
        <w:pStyle w:val="BodyText"/>
        <w:spacing w:before="11"/>
        <w:rPr>
          <w:i/>
          <w:sz w:val="23"/>
        </w:rPr>
      </w:pPr>
    </w:p>
    <w:p w:rsidR="00FA4CF4" w:rsidRDefault="00000000">
      <w:pPr>
        <w:pStyle w:val="BodyText"/>
        <w:ind w:left="307"/>
      </w:pPr>
      <w:r>
        <w:rPr>
          <w:spacing w:val="-5"/>
        </w:rPr>
        <w:t>Yours</w:t>
      </w:r>
      <w:r>
        <w:rPr>
          <w:spacing w:val="-17"/>
        </w:rPr>
        <w:t xml:space="preserve"> </w:t>
      </w:r>
      <w:r>
        <w:t>sincerely,</w:t>
      </w:r>
    </w:p>
    <w:p w:rsidR="00FA4CF4" w:rsidRDefault="00FA4CF4">
      <w:pPr>
        <w:pStyle w:val="BodyText"/>
        <w:rPr>
          <w:sz w:val="24"/>
        </w:rPr>
      </w:pPr>
    </w:p>
    <w:p w:rsidR="00FA4CF4" w:rsidRDefault="00FA4CF4">
      <w:pPr>
        <w:sectPr w:rsidR="00FA4CF4">
          <w:footerReference w:type="default" r:id="rId11"/>
          <w:pgSz w:w="11910" w:h="16840"/>
          <w:pgMar w:top="1120" w:right="940" w:bottom="1360" w:left="940" w:header="0" w:footer="916" w:gutter="0"/>
          <w:cols w:space="720"/>
        </w:sectPr>
      </w:pPr>
    </w:p>
    <w:p w:rsidR="00FA4CF4" w:rsidRDefault="00000000">
      <w:pPr>
        <w:pStyle w:val="Heading1"/>
        <w:ind w:left="1924"/>
      </w:pPr>
      <w:bookmarkStart w:id="2" w:name="_TOC_250005"/>
      <w:bookmarkEnd w:id="2"/>
      <w:r>
        <w:rPr>
          <w:color w:val="231F20"/>
        </w:rPr>
        <w:lastRenderedPageBreak/>
        <w:t>SECTION 1: INSTRUCTIONS TO CONSULTANT</w:t>
      </w:r>
    </w:p>
    <w:p w:rsidR="00FA4CF4" w:rsidRDefault="00FA4CF4">
      <w:pPr>
        <w:pStyle w:val="BodyText"/>
        <w:spacing w:before="9"/>
        <w:rPr>
          <w:b/>
        </w:rPr>
      </w:pPr>
    </w:p>
    <w:tbl>
      <w:tblPr>
        <w:tblW w:w="0" w:type="auto"/>
        <w:tblInd w:w="107" w:type="dxa"/>
        <w:tblLayout w:type="fixed"/>
        <w:tblCellMar>
          <w:left w:w="0" w:type="dxa"/>
          <w:right w:w="0" w:type="dxa"/>
        </w:tblCellMar>
        <w:tblLook w:val="01E0" w:firstRow="1" w:lastRow="1" w:firstColumn="1" w:lastColumn="1" w:noHBand="0" w:noVBand="0"/>
      </w:tblPr>
      <w:tblGrid>
        <w:gridCol w:w="2635"/>
        <w:gridCol w:w="7177"/>
      </w:tblGrid>
      <w:tr w:rsidR="00FA4CF4">
        <w:trPr>
          <w:trHeight w:val="1182"/>
        </w:trPr>
        <w:tc>
          <w:tcPr>
            <w:tcW w:w="2635" w:type="dxa"/>
          </w:tcPr>
          <w:p w:rsidR="00FA4CF4" w:rsidRDefault="00000000">
            <w:pPr>
              <w:pStyle w:val="TableParagraph"/>
              <w:spacing w:line="266" w:lineRule="auto"/>
              <w:ind w:left="540" w:right="852" w:hanging="341"/>
              <w:rPr>
                <w:b/>
              </w:rPr>
            </w:pPr>
            <w:r>
              <w:rPr>
                <w:b/>
                <w:color w:val="231F20"/>
              </w:rPr>
              <w:t>1. Scope of assignment</w:t>
            </w:r>
          </w:p>
        </w:tc>
        <w:tc>
          <w:tcPr>
            <w:tcW w:w="7177" w:type="dxa"/>
          </w:tcPr>
          <w:p w:rsidR="00FA4CF4" w:rsidRDefault="00000000">
            <w:pPr>
              <w:pStyle w:val="TableParagraph"/>
              <w:tabs>
                <w:tab w:val="left" w:pos="5560"/>
              </w:tabs>
              <w:spacing w:line="266" w:lineRule="auto"/>
              <w:ind w:left="686" w:right="198" w:hanging="511"/>
              <w:jc w:val="both"/>
            </w:pPr>
            <w:proofErr w:type="gramStart"/>
            <w:r>
              <w:rPr>
                <w:color w:val="231F20"/>
              </w:rPr>
              <w:t xml:space="preserve">1.1 </w:t>
            </w:r>
            <w:r>
              <w:rPr>
                <w:color w:val="231F20"/>
                <w:spacing w:val="5"/>
              </w:rPr>
              <w:t xml:space="preserve"> </w:t>
            </w:r>
            <w:r>
              <w:rPr>
                <w:color w:val="231F20"/>
              </w:rPr>
              <w:t>The</w:t>
            </w:r>
            <w:proofErr w:type="gramEnd"/>
            <w:r>
              <w:rPr>
                <w:color w:val="231F20"/>
              </w:rPr>
              <w:t xml:space="preserve"> Employer has received a budget</w:t>
            </w:r>
            <w:r>
              <w:rPr>
                <w:color w:val="231F20"/>
                <w:spacing w:val="-15"/>
              </w:rPr>
              <w:t xml:space="preserve"> </w:t>
            </w:r>
            <w:r>
              <w:rPr>
                <w:color w:val="231F20"/>
              </w:rPr>
              <w:t>from</w:t>
            </w:r>
            <w:r w:rsidR="002227F1">
              <w:rPr>
                <w:color w:val="231F20"/>
                <w:u w:val="single" w:color="221E1F"/>
              </w:rPr>
              <w:t xml:space="preserve"> </w:t>
            </w:r>
            <w:proofErr w:type="spellStart"/>
            <w:r w:rsidR="002227F1">
              <w:rPr>
                <w:color w:val="231F20"/>
                <w:u w:val="single" w:color="221E1F"/>
              </w:rPr>
              <w:t>RGoB</w:t>
            </w:r>
            <w:proofErr w:type="spellEnd"/>
            <w:r>
              <w:rPr>
                <w:i/>
                <w:color w:val="231F20"/>
              </w:rPr>
              <w:t xml:space="preserve"> </w:t>
            </w:r>
            <w:r>
              <w:rPr>
                <w:color w:val="231F20"/>
              </w:rPr>
              <w:t xml:space="preserve">and intends to select an Individual Consultant for the specific assignment as specified in the </w:t>
            </w:r>
            <w:r>
              <w:rPr>
                <w:color w:val="231F20"/>
                <w:spacing w:val="-6"/>
              </w:rPr>
              <w:t xml:space="preserve">Terms </w:t>
            </w:r>
            <w:r>
              <w:rPr>
                <w:color w:val="231F20"/>
              </w:rPr>
              <w:t>of Reference in Section</w:t>
            </w:r>
            <w:r>
              <w:rPr>
                <w:color w:val="231F20"/>
                <w:spacing w:val="-1"/>
              </w:rPr>
              <w:t xml:space="preserve"> </w:t>
            </w:r>
            <w:r>
              <w:rPr>
                <w:color w:val="231F20"/>
              </w:rPr>
              <w:t>4.</w:t>
            </w:r>
          </w:p>
        </w:tc>
      </w:tr>
      <w:tr w:rsidR="00FA4CF4">
        <w:trPr>
          <w:trHeight w:val="1000"/>
        </w:trPr>
        <w:tc>
          <w:tcPr>
            <w:tcW w:w="2635" w:type="dxa"/>
          </w:tcPr>
          <w:p w:rsidR="00FA4CF4" w:rsidRDefault="00000000">
            <w:pPr>
              <w:pStyle w:val="TableParagraph"/>
              <w:spacing w:before="90" w:line="266" w:lineRule="auto"/>
              <w:ind w:left="540" w:right="157" w:hanging="341"/>
              <w:rPr>
                <w:b/>
              </w:rPr>
            </w:pPr>
            <w:r>
              <w:rPr>
                <w:b/>
                <w:color w:val="231F20"/>
              </w:rPr>
              <w:t>2. Qualifications of the Consultant</w:t>
            </w:r>
          </w:p>
        </w:tc>
        <w:tc>
          <w:tcPr>
            <w:tcW w:w="7177" w:type="dxa"/>
          </w:tcPr>
          <w:p w:rsidR="00FA4CF4" w:rsidRDefault="00000000">
            <w:pPr>
              <w:pStyle w:val="TableParagraph"/>
              <w:spacing w:before="90" w:line="266" w:lineRule="auto"/>
              <w:ind w:left="686" w:right="197" w:hanging="511"/>
              <w:jc w:val="both"/>
            </w:pPr>
            <w:r>
              <w:rPr>
                <w:color w:val="231F20"/>
              </w:rPr>
              <w:t xml:space="preserve">2.1 Prospective Individuals shall demonstrate in their </w:t>
            </w:r>
            <w:proofErr w:type="spellStart"/>
            <w:r>
              <w:rPr>
                <w:color w:val="231F20"/>
              </w:rPr>
              <w:t>EoI</w:t>
            </w:r>
            <w:proofErr w:type="spellEnd"/>
            <w:r>
              <w:rPr>
                <w:color w:val="231F20"/>
              </w:rPr>
              <w:t xml:space="preserve"> that they meet the required qualifications and experiences and are fully capable of carrying out the assignment.</w:t>
            </w:r>
          </w:p>
        </w:tc>
      </w:tr>
      <w:tr w:rsidR="00FA4CF4">
        <w:trPr>
          <w:trHeight w:val="1560"/>
        </w:trPr>
        <w:tc>
          <w:tcPr>
            <w:tcW w:w="2635" w:type="dxa"/>
          </w:tcPr>
          <w:p w:rsidR="00FA4CF4" w:rsidRDefault="00000000">
            <w:pPr>
              <w:pStyle w:val="TableParagraph"/>
              <w:spacing w:before="90" w:line="319" w:lineRule="auto"/>
              <w:ind w:left="560" w:right="852" w:hanging="360"/>
              <w:rPr>
                <w:b/>
              </w:rPr>
            </w:pPr>
            <w:r>
              <w:rPr>
                <w:b/>
                <w:color w:val="231F20"/>
              </w:rPr>
              <w:t>3. Conflict of</w:t>
            </w:r>
            <w:r>
              <w:rPr>
                <w:b/>
              </w:rPr>
              <w:t xml:space="preserve"> Interest</w:t>
            </w:r>
          </w:p>
        </w:tc>
        <w:tc>
          <w:tcPr>
            <w:tcW w:w="7177" w:type="dxa"/>
          </w:tcPr>
          <w:p w:rsidR="00FA4CF4" w:rsidRDefault="00000000">
            <w:pPr>
              <w:pStyle w:val="TableParagraph"/>
              <w:spacing w:before="90" w:line="266" w:lineRule="auto"/>
              <w:ind w:left="686" w:right="199" w:hanging="511"/>
              <w:jc w:val="both"/>
            </w:pPr>
            <w:r>
              <w:rPr>
                <w:color w:val="231F20"/>
              </w:rPr>
              <w:t xml:space="preserve">3.1 The Consultant shall hold the Procuring Agency’s </w:t>
            </w:r>
            <w:proofErr w:type="gramStart"/>
            <w:r>
              <w:rPr>
                <w:color w:val="231F20"/>
              </w:rPr>
              <w:t>interests</w:t>
            </w:r>
            <w:proofErr w:type="gramEnd"/>
            <w:r>
              <w:rPr>
                <w:color w:val="231F20"/>
              </w:rPr>
              <w:t xml:space="preserve"> paramount, without any consideration for future work, and strictly avoid conflict with other assignments or its own corporate interests. For this purpose, the provisions of the Procurement Rules and Regulations on Conflict of Interest shall</w:t>
            </w:r>
            <w:r>
              <w:rPr>
                <w:color w:val="231F20"/>
                <w:spacing w:val="-14"/>
              </w:rPr>
              <w:t xml:space="preserve"> </w:t>
            </w:r>
            <w:r>
              <w:rPr>
                <w:color w:val="231F20"/>
                <w:spacing w:val="-4"/>
              </w:rPr>
              <w:t>apply.</w:t>
            </w:r>
          </w:p>
        </w:tc>
      </w:tr>
      <w:tr w:rsidR="00FA4CF4">
        <w:trPr>
          <w:trHeight w:val="1840"/>
        </w:trPr>
        <w:tc>
          <w:tcPr>
            <w:tcW w:w="2635" w:type="dxa"/>
          </w:tcPr>
          <w:p w:rsidR="00FA4CF4" w:rsidRDefault="00000000">
            <w:pPr>
              <w:pStyle w:val="TableParagraph"/>
              <w:spacing w:before="90"/>
              <w:ind w:left="200"/>
              <w:rPr>
                <w:b/>
              </w:rPr>
            </w:pPr>
            <w:r>
              <w:rPr>
                <w:b/>
                <w:color w:val="231F20"/>
              </w:rPr>
              <w:t>4. Unfair Advantage</w:t>
            </w:r>
          </w:p>
        </w:tc>
        <w:tc>
          <w:tcPr>
            <w:tcW w:w="7177" w:type="dxa"/>
          </w:tcPr>
          <w:p w:rsidR="00FA4CF4" w:rsidRDefault="00000000">
            <w:pPr>
              <w:pStyle w:val="TableParagraph"/>
              <w:spacing w:before="90" w:line="266" w:lineRule="auto"/>
              <w:ind w:left="686" w:right="199" w:hanging="511"/>
              <w:jc w:val="both"/>
            </w:pPr>
            <w:r>
              <w:rPr>
                <w:color w:val="231F20"/>
              </w:rPr>
              <w:t xml:space="preserve">4.1 If a Consultant could derive a competitive advantage </w:t>
            </w:r>
            <w:proofErr w:type="gramStart"/>
            <w:r>
              <w:rPr>
                <w:color w:val="231F20"/>
              </w:rPr>
              <w:t>from  having</w:t>
            </w:r>
            <w:proofErr w:type="gramEnd"/>
            <w:r>
              <w:rPr>
                <w:color w:val="231F20"/>
              </w:rPr>
              <w:t xml:space="preserve"> provided Consulting Services related to the assignment in question, the Procuring Agency shall make available to all Consultants together with this </w:t>
            </w:r>
            <w:proofErr w:type="spellStart"/>
            <w:r>
              <w:rPr>
                <w:color w:val="231F20"/>
              </w:rPr>
              <w:t>REoI</w:t>
            </w:r>
            <w:proofErr w:type="spellEnd"/>
            <w:r>
              <w:rPr>
                <w:color w:val="231F20"/>
              </w:rPr>
              <w:t xml:space="preserve"> all information that would    in that respect give such Consultant any competitive advantage over competing</w:t>
            </w:r>
            <w:r>
              <w:rPr>
                <w:color w:val="231F20"/>
                <w:spacing w:val="-2"/>
              </w:rPr>
              <w:t xml:space="preserve"> </w:t>
            </w:r>
            <w:r>
              <w:rPr>
                <w:color w:val="231F20"/>
              </w:rPr>
              <w:t>Consultants.</w:t>
            </w:r>
          </w:p>
        </w:tc>
      </w:tr>
      <w:tr w:rsidR="00FA4CF4">
        <w:trPr>
          <w:trHeight w:val="1560"/>
        </w:trPr>
        <w:tc>
          <w:tcPr>
            <w:tcW w:w="2635" w:type="dxa"/>
          </w:tcPr>
          <w:p w:rsidR="00FA4CF4" w:rsidRDefault="00000000">
            <w:pPr>
              <w:pStyle w:val="TableParagraph"/>
              <w:spacing w:before="90" w:line="266" w:lineRule="auto"/>
              <w:ind w:left="540" w:right="938" w:hanging="341"/>
              <w:rPr>
                <w:b/>
              </w:rPr>
            </w:pPr>
            <w:r>
              <w:rPr>
                <w:b/>
                <w:color w:val="231F20"/>
              </w:rPr>
              <w:t>5. Fraud and Corruption</w:t>
            </w:r>
          </w:p>
        </w:tc>
        <w:tc>
          <w:tcPr>
            <w:tcW w:w="7177" w:type="dxa"/>
          </w:tcPr>
          <w:p w:rsidR="00FA4CF4" w:rsidRDefault="00000000">
            <w:pPr>
              <w:pStyle w:val="TableParagraph"/>
              <w:spacing w:before="90" w:line="266" w:lineRule="auto"/>
              <w:ind w:left="686" w:right="199" w:hanging="511"/>
              <w:jc w:val="both"/>
              <w:rPr>
                <w:b/>
              </w:rPr>
            </w:pPr>
            <w:r>
              <w:rPr>
                <w:color w:val="231F20"/>
              </w:rPr>
              <w:t xml:space="preserve">5.1 It is </w:t>
            </w:r>
            <w:proofErr w:type="spellStart"/>
            <w:r>
              <w:rPr>
                <w:color w:val="231F20"/>
              </w:rPr>
              <w:t>RGoB</w:t>
            </w:r>
            <w:proofErr w:type="spellEnd"/>
            <w:r>
              <w:rPr>
                <w:color w:val="231F20"/>
              </w:rPr>
              <w:t xml:space="preserve"> policy to require that Consultants, observe the highest standards of ethics during the procurement and execution of contracts.</w:t>
            </w:r>
            <w:r>
              <w:rPr>
                <w:color w:val="231F20"/>
                <w:position w:val="7"/>
                <w:sz w:val="13"/>
              </w:rPr>
              <w:t>1</w:t>
            </w:r>
            <w:r>
              <w:rPr>
                <w:color w:val="231F20"/>
                <w:spacing w:val="-10"/>
                <w:position w:val="7"/>
                <w:sz w:val="13"/>
              </w:rPr>
              <w:t xml:space="preserve"> </w:t>
            </w:r>
            <w:r>
              <w:rPr>
                <w:color w:val="231F20"/>
              </w:rPr>
              <w:t>In</w:t>
            </w:r>
            <w:r>
              <w:rPr>
                <w:color w:val="231F20"/>
                <w:spacing w:val="-15"/>
              </w:rPr>
              <w:t xml:space="preserve"> </w:t>
            </w:r>
            <w:r>
              <w:rPr>
                <w:color w:val="231F20"/>
              </w:rPr>
              <w:t>addition,</w:t>
            </w:r>
            <w:r>
              <w:rPr>
                <w:color w:val="231F20"/>
                <w:spacing w:val="-15"/>
              </w:rPr>
              <w:t xml:space="preserve"> </w:t>
            </w:r>
            <w:r>
              <w:rPr>
                <w:color w:val="231F20"/>
              </w:rPr>
              <w:t>as</w:t>
            </w:r>
            <w:r>
              <w:rPr>
                <w:color w:val="231F20"/>
                <w:spacing w:val="-15"/>
              </w:rPr>
              <w:t xml:space="preserve"> </w:t>
            </w:r>
            <w:r>
              <w:rPr>
                <w:color w:val="231F20"/>
              </w:rPr>
              <w:t>a</w:t>
            </w:r>
            <w:r>
              <w:rPr>
                <w:color w:val="231F20"/>
                <w:spacing w:val="-15"/>
              </w:rPr>
              <w:t xml:space="preserve"> </w:t>
            </w:r>
            <w:r>
              <w:rPr>
                <w:color w:val="231F20"/>
              </w:rPr>
              <w:t>condition</w:t>
            </w:r>
            <w:r>
              <w:rPr>
                <w:color w:val="231F20"/>
                <w:spacing w:val="-15"/>
              </w:rPr>
              <w:t xml:space="preserve"> </w:t>
            </w:r>
            <w:r>
              <w:rPr>
                <w:color w:val="231F20"/>
              </w:rPr>
              <w:t>of</w:t>
            </w:r>
            <w:r>
              <w:rPr>
                <w:color w:val="231F20"/>
                <w:spacing w:val="-15"/>
              </w:rPr>
              <w:t xml:space="preserve"> </w:t>
            </w:r>
            <w:r>
              <w:rPr>
                <w:color w:val="231F20"/>
              </w:rPr>
              <w:t>admission</w:t>
            </w:r>
            <w:r>
              <w:rPr>
                <w:color w:val="231F20"/>
                <w:spacing w:val="-15"/>
              </w:rPr>
              <w:t xml:space="preserve"> </w:t>
            </w:r>
            <w:r>
              <w:rPr>
                <w:color w:val="231F20"/>
              </w:rPr>
              <w:t>to</w:t>
            </w:r>
            <w:r>
              <w:rPr>
                <w:color w:val="231F20"/>
                <w:spacing w:val="-14"/>
              </w:rPr>
              <w:t xml:space="preserve"> </w:t>
            </w:r>
            <w:r>
              <w:rPr>
                <w:color w:val="231F20"/>
                <w:spacing w:val="-3"/>
              </w:rPr>
              <w:t>eligibility,</w:t>
            </w:r>
            <w:r>
              <w:rPr>
                <w:color w:val="231F20"/>
                <w:spacing w:val="-15"/>
              </w:rPr>
              <w:t xml:space="preserve"> </w:t>
            </w:r>
            <w:r>
              <w:rPr>
                <w:color w:val="231F20"/>
              </w:rPr>
              <w:t>the Consultant</w:t>
            </w:r>
            <w:r>
              <w:rPr>
                <w:color w:val="231F20"/>
                <w:spacing w:val="-17"/>
              </w:rPr>
              <w:t xml:space="preserve"> </w:t>
            </w:r>
            <w:r>
              <w:rPr>
                <w:color w:val="231F20"/>
              </w:rPr>
              <w:t>shall</w:t>
            </w:r>
            <w:r>
              <w:rPr>
                <w:color w:val="231F20"/>
                <w:spacing w:val="-16"/>
              </w:rPr>
              <w:t xml:space="preserve"> </w:t>
            </w:r>
            <w:r>
              <w:rPr>
                <w:color w:val="231F20"/>
              </w:rPr>
              <w:t>execute</w:t>
            </w:r>
            <w:r>
              <w:rPr>
                <w:color w:val="231F20"/>
                <w:spacing w:val="-17"/>
              </w:rPr>
              <w:t xml:space="preserve"> </w:t>
            </w:r>
            <w:r>
              <w:rPr>
                <w:color w:val="231F20"/>
              </w:rPr>
              <w:t>and</w:t>
            </w:r>
            <w:r>
              <w:rPr>
                <w:color w:val="231F20"/>
                <w:spacing w:val="-16"/>
              </w:rPr>
              <w:t xml:space="preserve"> </w:t>
            </w:r>
            <w:r>
              <w:rPr>
                <w:color w:val="231F20"/>
              </w:rPr>
              <w:t>attach</w:t>
            </w:r>
            <w:r>
              <w:rPr>
                <w:color w:val="231F20"/>
                <w:spacing w:val="-16"/>
              </w:rPr>
              <w:t xml:space="preserve"> </w:t>
            </w:r>
            <w:r>
              <w:rPr>
                <w:color w:val="231F20"/>
              </w:rPr>
              <w:t>to</w:t>
            </w:r>
            <w:r>
              <w:rPr>
                <w:color w:val="231F20"/>
                <w:spacing w:val="-17"/>
              </w:rPr>
              <w:t xml:space="preserve"> </w:t>
            </w:r>
            <w:r>
              <w:rPr>
                <w:color w:val="231F20"/>
              </w:rPr>
              <w:t>their</w:t>
            </w:r>
            <w:r>
              <w:rPr>
                <w:color w:val="231F20"/>
                <w:spacing w:val="-16"/>
              </w:rPr>
              <w:t xml:space="preserve"> </w:t>
            </w:r>
            <w:r>
              <w:rPr>
                <w:color w:val="231F20"/>
              </w:rPr>
              <w:t>Proposals</w:t>
            </w:r>
            <w:r>
              <w:rPr>
                <w:color w:val="231F20"/>
                <w:spacing w:val="-16"/>
              </w:rPr>
              <w:t xml:space="preserve"> </w:t>
            </w:r>
            <w:r>
              <w:rPr>
                <w:color w:val="231F20"/>
              </w:rPr>
              <w:t>an</w:t>
            </w:r>
            <w:r>
              <w:rPr>
                <w:color w:val="231F20"/>
                <w:spacing w:val="-16"/>
              </w:rPr>
              <w:t xml:space="preserve"> </w:t>
            </w:r>
            <w:r>
              <w:rPr>
                <w:color w:val="231F20"/>
              </w:rPr>
              <w:t xml:space="preserve">Integrity Pact Statement in the form provided in </w:t>
            </w:r>
            <w:r>
              <w:rPr>
                <w:b/>
                <w:color w:val="231F20"/>
              </w:rPr>
              <w:t>Form 4 of Section</w:t>
            </w:r>
            <w:r>
              <w:rPr>
                <w:b/>
                <w:color w:val="231F20"/>
                <w:spacing w:val="-11"/>
              </w:rPr>
              <w:t xml:space="preserve"> </w:t>
            </w:r>
            <w:r>
              <w:rPr>
                <w:b/>
                <w:color w:val="231F20"/>
              </w:rPr>
              <w:t>3.</w:t>
            </w:r>
          </w:p>
        </w:tc>
      </w:tr>
      <w:tr w:rsidR="00FA4CF4">
        <w:trPr>
          <w:trHeight w:val="2010"/>
        </w:trPr>
        <w:tc>
          <w:tcPr>
            <w:tcW w:w="2635" w:type="dxa"/>
          </w:tcPr>
          <w:p w:rsidR="00FA4CF4" w:rsidRDefault="00000000">
            <w:pPr>
              <w:pStyle w:val="TableParagraph"/>
              <w:spacing w:before="90"/>
              <w:ind w:left="200"/>
              <w:rPr>
                <w:b/>
              </w:rPr>
            </w:pPr>
            <w:r>
              <w:rPr>
                <w:b/>
                <w:color w:val="231F20"/>
              </w:rPr>
              <w:t xml:space="preserve">6. Preparation of </w:t>
            </w:r>
            <w:proofErr w:type="spellStart"/>
            <w:r>
              <w:rPr>
                <w:b/>
                <w:color w:val="231F20"/>
              </w:rPr>
              <w:t>EoI</w:t>
            </w:r>
            <w:proofErr w:type="spellEnd"/>
          </w:p>
        </w:tc>
        <w:tc>
          <w:tcPr>
            <w:tcW w:w="7177" w:type="dxa"/>
          </w:tcPr>
          <w:p w:rsidR="00FA4CF4" w:rsidRDefault="00000000">
            <w:pPr>
              <w:pStyle w:val="TableParagraph"/>
              <w:numPr>
                <w:ilvl w:val="1"/>
                <w:numId w:val="25"/>
              </w:numPr>
              <w:tabs>
                <w:tab w:val="left" w:pos="687"/>
              </w:tabs>
              <w:spacing w:before="90" w:line="266" w:lineRule="auto"/>
              <w:ind w:right="199" w:hanging="510"/>
              <w:jc w:val="both"/>
            </w:pPr>
            <w:proofErr w:type="spellStart"/>
            <w:r>
              <w:rPr>
                <w:color w:val="231F20"/>
              </w:rPr>
              <w:t>EoI</w:t>
            </w:r>
            <w:proofErr w:type="spellEnd"/>
            <w:r>
              <w:rPr>
                <w:color w:val="231F20"/>
              </w:rPr>
              <w:t xml:space="preserve"> shall be typed or written in indelible ink in English lan</w:t>
            </w:r>
            <w:r>
              <w:rPr>
                <w:i/>
                <w:color w:val="231F20"/>
              </w:rPr>
              <w:t xml:space="preserve">guage </w:t>
            </w:r>
            <w:r>
              <w:rPr>
                <w:color w:val="231F20"/>
              </w:rPr>
              <w:t>and shall be signed by the Consultant. Consultants are required to complete the following Forms:</w:t>
            </w:r>
          </w:p>
          <w:p w:rsidR="00FA4CF4" w:rsidRDefault="00000000">
            <w:pPr>
              <w:pStyle w:val="TableParagraph"/>
              <w:numPr>
                <w:ilvl w:val="2"/>
                <w:numId w:val="25"/>
              </w:numPr>
              <w:tabs>
                <w:tab w:val="left" w:pos="1196"/>
                <w:tab w:val="left" w:pos="1197"/>
              </w:tabs>
              <w:spacing w:before="54"/>
              <w:ind w:hanging="510"/>
            </w:pPr>
            <w:r>
              <w:rPr>
                <w:color w:val="231F20"/>
              </w:rPr>
              <w:t>Form 1: Submission of Expression of</w:t>
            </w:r>
            <w:r>
              <w:rPr>
                <w:color w:val="231F20"/>
                <w:spacing w:val="-4"/>
              </w:rPr>
              <w:t xml:space="preserve"> </w:t>
            </w:r>
            <w:r>
              <w:rPr>
                <w:color w:val="231F20"/>
              </w:rPr>
              <w:t>Interest;</w:t>
            </w:r>
          </w:p>
          <w:p w:rsidR="00FA4CF4" w:rsidRDefault="00000000">
            <w:pPr>
              <w:pStyle w:val="TableParagraph"/>
              <w:numPr>
                <w:ilvl w:val="2"/>
                <w:numId w:val="25"/>
              </w:numPr>
              <w:tabs>
                <w:tab w:val="left" w:pos="1196"/>
                <w:tab w:val="left" w:pos="1197"/>
              </w:tabs>
              <w:spacing w:before="84"/>
              <w:ind w:hanging="510"/>
            </w:pPr>
            <w:r>
              <w:rPr>
                <w:color w:val="231F20"/>
              </w:rPr>
              <w:t>Form 2: CV of the Consultant;</w:t>
            </w:r>
            <w:r>
              <w:rPr>
                <w:color w:val="231F20"/>
                <w:spacing w:val="-6"/>
              </w:rPr>
              <w:t xml:space="preserve"> </w:t>
            </w:r>
            <w:r>
              <w:rPr>
                <w:color w:val="231F20"/>
              </w:rPr>
              <w:t>and</w:t>
            </w:r>
          </w:p>
          <w:p w:rsidR="00FA4CF4" w:rsidRDefault="00000000">
            <w:pPr>
              <w:pStyle w:val="TableParagraph"/>
              <w:numPr>
                <w:ilvl w:val="2"/>
                <w:numId w:val="25"/>
              </w:numPr>
              <w:tabs>
                <w:tab w:val="left" w:pos="1196"/>
                <w:tab w:val="left" w:pos="1197"/>
              </w:tabs>
              <w:spacing w:before="83"/>
              <w:ind w:hanging="510"/>
            </w:pPr>
            <w:r>
              <w:rPr>
                <w:color w:val="231F20"/>
              </w:rPr>
              <w:t>Form 3:</w:t>
            </w:r>
            <w:r w:rsidR="00C924FD">
              <w:rPr>
                <w:color w:val="231F20"/>
              </w:rPr>
              <w:t xml:space="preserve"> </w:t>
            </w:r>
            <w:r>
              <w:rPr>
                <w:color w:val="231F20"/>
              </w:rPr>
              <w:t>Integrity</w:t>
            </w:r>
            <w:r>
              <w:rPr>
                <w:color w:val="231F20"/>
                <w:spacing w:val="-2"/>
              </w:rPr>
              <w:t xml:space="preserve"> </w:t>
            </w:r>
            <w:r>
              <w:rPr>
                <w:color w:val="231F20"/>
              </w:rPr>
              <w:t>Pact</w:t>
            </w:r>
          </w:p>
        </w:tc>
      </w:tr>
      <w:tr w:rsidR="00FA4CF4">
        <w:trPr>
          <w:trHeight w:val="720"/>
        </w:trPr>
        <w:tc>
          <w:tcPr>
            <w:tcW w:w="2635" w:type="dxa"/>
          </w:tcPr>
          <w:p w:rsidR="00FA4CF4" w:rsidRDefault="00000000">
            <w:pPr>
              <w:pStyle w:val="TableParagraph"/>
              <w:spacing w:before="90"/>
              <w:ind w:left="200"/>
              <w:rPr>
                <w:b/>
              </w:rPr>
            </w:pPr>
            <w:r>
              <w:rPr>
                <w:b/>
                <w:color w:val="231F20"/>
              </w:rPr>
              <w:t xml:space="preserve">7. Submission of </w:t>
            </w:r>
            <w:proofErr w:type="spellStart"/>
            <w:r>
              <w:rPr>
                <w:b/>
                <w:color w:val="231F20"/>
              </w:rPr>
              <w:t>EoI</w:t>
            </w:r>
            <w:proofErr w:type="spellEnd"/>
          </w:p>
        </w:tc>
        <w:tc>
          <w:tcPr>
            <w:tcW w:w="7177" w:type="dxa"/>
          </w:tcPr>
          <w:p w:rsidR="00FA4CF4" w:rsidRDefault="00000000">
            <w:pPr>
              <w:pStyle w:val="TableParagraph"/>
              <w:tabs>
                <w:tab w:val="left" w:pos="686"/>
              </w:tabs>
              <w:spacing w:before="90" w:line="266" w:lineRule="auto"/>
              <w:ind w:left="686" w:right="199" w:hanging="511"/>
            </w:pPr>
            <w:r>
              <w:rPr>
                <w:color w:val="231F20"/>
              </w:rPr>
              <w:t>7.1</w:t>
            </w:r>
            <w:r>
              <w:rPr>
                <w:color w:val="231F20"/>
              </w:rPr>
              <w:tab/>
              <w:t xml:space="preserve">The prospective Consultant can deliver their </w:t>
            </w:r>
            <w:proofErr w:type="spellStart"/>
            <w:r>
              <w:rPr>
                <w:color w:val="231F20"/>
              </w:rPr>
              <w:t>EoI</w:t>
            </w:r>
            <w:proofErr w:type="spellEnd"/>
            <w:r>
              <w:rPr>
                <w:color w:val="231F20"/>
              </w:rPr>
              <w:t xml:space="preserve"> by hand, mail, courier service to the address mentioned in the</w:t>
            </w:r>
            <w:r>
              <w:rPr>
                <w:color w:val="231F20"/>
                <w:spacing w:val="-6"/>
              </w:rPr>
              <w:t xml:space="preserve"> </w:t>
            </w:r>
            <w:proofErr w:type="spellStart"/>
            <w:r>
              <w:rPr>
                <w:color w:val="231F20"/>
              </w:rPr>
              <w:t>REoI</w:t>
            </w:r>
            <w:proofErr w:type="spellEnd"/>
            <w:r>
              <w:rPr>
                <w:color w:val="231F20"/>
              </w:rPr>
              <w:t>.</w:t>
            </w:r>
          </w:p>
        </w:tc>
      </w:tr>
      <w:tr w:rsidR="00FA4CF4">
        <w:trPr>
          <w:trHeight w:val="1280"/>
        </w:trPr>
        <w:tc>
          <w:tcPr>
            <w:tcW w:w="2635" w:type="dxa"/>
          </w:tcPr>
          <w:p w:rsidR="00FA4CF4" w:rsidRDefault="00FA4CF4">
            <w:pPr>
              <w:pStyle w:val="TableParagraph"/>
              <w:rPr>
                <w:rFonts w:ascii="Times New Roman"/>
                <w:sz w:val="20"/>
              </w:rPr>
            </w:pPr>
          </w:p>
        </w:tc>
        <w:tc>
          <w:tcPr>
            <w:tcW w:w="7177" w:type="dxa"/>
          </w:tcPr>
          <w:p w:rsidR="00FA4CF4" w:rsidRDefault="00000000">
            <w:pPr>
              <w:pStyle w:val="TableParagraph"/>
              <w:spacing w:before="90" w:line="266" w:lineRule="auto"/>
              <w:ind w:left="686" w:right="199" w:hanging="511"/>
              <w:jc w:val="both"/>
            </w:pPr>
            <w:r>
              <w:rPr>
                <w:color w:val="231F20"/>
              </w:rPr>
              <w:t xml:space="preserve">7.2 </w:t>
            </w:r>
            <w:proofErr w:type="spellStart"/>
            <w:r w:rsidRPr="00AC096B">
              <w:rPr>
                <w:color w:val="231F20"/>
              </w:rPr>
              <w:t>EoI</w:t>
            </w:r>
            <w:proofErr w:type="spellEnd"/>
            <w:r w:rsidRPr="00AC096B">
              <w:rPr>
                <w:color w:val="231F20"/>
              </w:rPr>
              <w:t xml:space="preserve"> shall be properly sealed in envelopes addressed to the Procuring Agency as mentioned in the </w:t>
            </w:r>
            <w:proofErr w:type="spellStart"/>
            <w:r w:rsidRPr="00AC096B">
              <w:rPr>
                <w:color w:val="231F20"/>
              </w:rPr>
              <w:t>REoI</w:t>
            </w:r>
            <w:proofErr w:type="spellEnd"/>
            <w:r w:rsidRPr="00AC096B">
              <w:rPr>
                <w:color w:val="231F20"/>
              </w:rPr>
              <w:t xml:space="preserve"> advertisement and bear the name &amp; address of the Consultant as well as the name of the assignment</w:t>
            </w:r>
            <w:r w:rsidRPr="00DD56F8">
              <w:rPr>
                <w:b/>
                <w:bCs/>
                <w:color w:val="231F20"/>
              </w:rPr>
              <w:t>.</w:t>
            </w:r>
          </w:p>
        </w:tc>
      </w:tr>
      <w:tr w:rsidR="00FA4CF4">
        <w:trPr>
          <w:trHeight w:val="1182"/>
        </w:trPr>
        <w:tc>
          <w:tcPr>
            <w:tcW w:w="2635" w:type="dxa"/>
          </w:tcPr>
          <w:p w:rsidR="00FA4CF4" w:rsidRDefault="00FA4CF4">
            <w:pPr>
              <w:pStyle w:val="TableParagraph"/>
              <w:rPr>
                <w:rFonts w:ascii="Times New Roman"/>
                <w:sz w:val="20"/>
              </w:rPr>
            </w:pPr>
          </w:p>
        </w:tc>
        <w:tc>
          <w:tcPr>
            <w:tcW w:w="7177" w:type="dxa"/>
          </w:tcPr>
          <w:p w:rsidR="00FA4CF4" w:rsidRDefault="00000000">
            <w:pPr>
              <w:pStyle w:val="TableParagraph"/>
              <w:spacing w:before="63" w:line="280" w:lineRule="atLeast"/>
              <w:ind w:left="686" w:right="198" w:hanging="511"/>
              <w:jc w:val="both"/>
            </w:pPr>
            <w:r>
              <w:rPr>
                <w:color w:val="231F20"/>
              </w:rPr>
              <w:t>7.3</w:t>
            </w:r>
            <w:r>
              <w:rPr>
                <w:color w:val="231F20"/>
                <w:spacing w:val="45"/>
              </w:rPr>
              <w:t xml:space="preserve"> </w:t>
            </w:r>
            <w:r>
              <w:rPr>
                <w:color w:val="231F20"/>
              </w:rPr>
              <w:t xml:space="preserve">The closing date for submission of </w:t>
            </w:r>
            <w:proofErr w:type="spellStart"/>
            <w:r>
              <w:rPr>
                <w:color w:val="231F20"/>
              </w:rPr>
              <w:t>EoI</w:t>
            </w:r>
            <w:proofErr w:type="spellEnd"/>
            <w:r>
              <w:rPr>
                <w:color w:val="231F20"/>
              </w:rPr>
              <w:t xml:space="preserve"> is </w:t>
            </w:r>
            <w:r w:rsidR="00DD56F8">
              <w:rPr>
                <w:i/>
                <w:color w:val="231F20"/>
              </w:rPr>
              <w:t>1</w:t>
            </w:r>
            <w:r w:rsidR="00CB0453">
              <w:rPr>
                <w:i/>
                <w:color w:val="231F20"/>
              </w:rPr>
              <w:t>5</w:t>
            </w:r>
            <w:r w:rsidR="00DD56F8" w:rsidRPr="00DD56F8">
              <w:rPr>
                <w:i/>
                <w:color w:val="231F20"/>
                <w:vertAlign w:val="superscript"/>
              </w:rPr>
              <w:t>th</w:t>
            </w:r>
            <w:r w:rsidR="00DD56F8">
              <w:rPr>
                <w:i/>
                <w:color w:val="231F20"/>
              </w:rPr>
              <w:t xml:space="preserve"> September, 2024</w:t>
            </w:r>
            <w:r>
              <w:rPr>
                <w:i/>
                <w:color w:val="231F20"/>
              </w:rPr>
              <w:t xml:space="preserve"> </w:t>
            </w:r>
            <w:r>
              <w:rPr>
                <w:color w:val="231F20"/>
              </w:rPr>
              <w:t xml:space="preserve">up to </w:t>
            </w:r>
            <w:r w:rsidR="00DD56F8">
              <w:rPr>
                <w:i/>
                <w:color w:val="231F20"/>
              </w:rPr>
              <w:t xml:space="preserve">1:30PM </w:t>
            </w:r>
            <w:proofErr w:type="spellStart"/>
            <w:r>
              <w:rPr>
                <w:color w:val="231F20"/>
              </w:rPr>
              <w:t>EoI</w:t>
            </w:r>
            <w:proofErr w:type="spellEnd"/>
            <w:r>
              <w:rPr>
                <w:color w:val="231F20"/>
                <w:spacing w:val="-15"/>
              </w:rPr>
              <w:t xml:space="preserve"> </w:t>
            </w:r>
            <w:r>
              <w:rPr>
                <w:color w:val="231F20"/>
              </w:rPr>
              <w:t>must</w:t>
            </w:r>
            <w:r>
              <w:rPr>
                <w:color w:val="231F20"/>
                <w:spacing w:val="-16"/>
              </w:rPr>
              <w:t xml:space="preserve"> </w:t>
            </w:r>
            <w:r>
              <w:rPr>
                <w:color w:val="231F20"/>
              </w:rPr>
              <w:t>be</w:t>
            </w:r>
            <w:r>
              <w:rPr>
                <w:color w:val="231F20"/>
                <w:spacing w:val="-15"/>
              </w:rPr>
              <w:t xml:space="preserve"> </w:t>
            </w:r>
            <w:r>
              <w:rPr>
                <w:color w:val="231F20"/>
              </w:rPr>
              <w:t>submitted</w:t>
            </w:r>
            <w:r>
              <w:rPr>
                <w:color w:val="231F20"/>
                <w:spacing w:val="-15"/>
              </w:rPr>
              <w:t xml:space="preserve"> </w:t>
            </w:r>
            <w:r>
              <w:rPr>
                <w:color w:val="231F20"/>
              </w:rPr>
              <w:t>within</w:t>
            </w:r>
            <w:r>
              <w:rPr>
                <w:color w:val="231F20"/>
                <w:spacing w:val="-16"/>
              </w:rPr>
              <w:t xml:space="preserve"> </w:t>
            </w:r>
            <w:r>
              <w:rPr>
                <w:color w:val="231F20"/>
              </w:rPr>
              <w:t>this</w:t>
            </w:r>
            <w:r>
              <w:rPr>
                <w:color w:val="231F20"/>
                <w:spacing w:val="-14"/>
              </w:rPr>
              <w:t xml:space="preserve"> </w:t>
            </w:r>
            <w:r>
              <w:rPr>
                <w:color w:val="231F20"/>
              </w:rPr>
              <w:t>deadline.</w:t>
            </w:r>
            <w:r>
              <w:rPr>
                <w:color w:val="231F20"/>
                <w:spacing w:val="-26"/>
              </w:rPr>
              <w:t xml:space="preserve"> </w:t>
            </w:r>
            <w:r>
              <w:rPr>
                <w:color w:val="231F20"/>
              </w:rPr>
              <w:t>Any</w:t>
            </w:r>
            <w:r>
              <w:rPr>
                <w:color w:val="231F20"/>
                <w:spacing w:val="-14"/>
              </w:rPr>
              <w:t xml:space="preserve"> </w:t>
            </w:r>
            <w:proofErr w:type="spellStart"/>
            <w:r>
              <w:rPr>
                <w:color w:val="231F20"/>
              </w:rPr>
              <w:t>EoI</w:t>
            </w:r>
            <w:proofErr w:type="spellEnd"/>
            <w:r>
              <w:rPr>
                <w:color w:val="231F20"/>
                <w:spacing w:val="-15"/>
              </w:rPr>
              <w:t xml:space="preserve"> </w:t>
            </w:r>
            <w:r>
              <w:rPr>
                <w:color w:val="231F20"/>
              </w:rPr>
              <w:t xml:space="preserve">received after the deadline for submission of </w:t>
            </w:r>
            <w:proofErr w:type="spellStart"/>
            <w:r>
              <w:rPr>
                <w:color w:val="231F20"/>
              </w:rPr>
              <w:t>EoI</w:t>
            </w:r>
            <w:proofErr w:type="spellEnd"/>
            <w:r>
              <w:rPr>
                <w:color w:val="231F20"/>
              </w:rPr>
              <w:t xml:space="preserve"> shall be declared late, and returned unopened to the</w:t>
            </w:r>
            <w:r>
              <w:rPr>
                <w:color w:val="231F20"/>
                <w:spacing w:val="-5"/>
              </w:rPr>
              <w:t xml:space="preserve"> </w:t>
            </w:r>
            <w:r>
              <w:rPr>
                <w:color w:val="231F20"/>
              </w:rPr>
              <w:t>Consultant.</w:t>
            </w:r>
          </w:p>
        </w:tc>
      </w:tr>
    </w:tbl>
    <w:p w:rsidR="00FA4CF4" w:rsidRDefault="00FA4CF4">
      <w:pPr>
        <w:pStyle w:val="BodyText"/>
        <w:rPr>
          <w:b/>
          <w:sz w:val="20"/>
        </w:rPr>
      </w:pPr>
    </w:p>
    <w:p w:rsidR="00FA4CF4" w:rsidRDefault="00FA4CF4">
      <w:pPr>
        <w:pStyle w:val="BodyText"/>
        <w:rPr>
          <w:b/>
          <w:sz w:val="20"/>
        </w:rPr>
      </w:pPr>
    </w:p>
    <w:p w:rsidR="00FA4CF4" w:rsidRDefault="00C14C86">
      <w:pPr>
        <w:pStyle w:val="BodyText"/>
        <w:spacing w:before="4"/>
        <w:rPr>
          <w:b/>
          <w:sz w:val="11"/>
        </w:rPr>
      </w:pPr>
      <w:r>
        <w:pict>
          <v:line id="_x0000_s2066" alt="" style="position:absolute;z-index:-251662336;mso-wrap-edited:f;mso-width-percent:0;mso-height-percent:0;mso-wrap-distance-left:0;mso-wrap-distance-right:0;mso-position-horizontal-relative:page;mso-width-percent:0;mso-height-percent:0" from="62.35pt,8.9pt" to="113.4pt,8.9pt">
            <w10:wrap type="topAndBottom" anchorx="page"/>
          </v:line>
        </w:pict>
      </w:r>
    </w:p>
    <w:p w:rsidR="00FA4CF4" w:rsidRDefault="00000000">
      <w:pPr>
        <w:pStyle w:val="ListParagraph"/>
        <w:numPr>
          <w:ilvl w:val="0"/>
          <w:numId w:val="26"/>
        </w:numPr>
        <w:tabs>
          <w:tab w:val="left" w:pos="591"/>
        </w:tabs>
        <w:spacing w:before="10" w:line="249" w:lineRule="auto"/>
        <w:ind w:right="306" w:hanging="283"/>
        <w:rPr>
          <w:sz w:val="16"/>
        </w:rPr>
      </w:pPr>
      <w:r>
        <w:rPr>
          <w:sz w:val="16"/>
        </w:rPr>
        <w:t xml:space="preserve">In this context, any action taken by a </w:t>
      </w:r>
      <w:r w:rsidR="004B613A">
        <w:rPr>
          <w:sz w:val="16"/>
        </w:rPr>
        <w:t>consultant</w:t>
      </w:r>
      <w:r>
        <w:rPr>
          <w:sz w:val="16"/>
        </w:rPr>
        <w:t xml:space="preserve"> to influence the procurement process or contract execution for undue advantage is</w:t>
      </w:r>
      <w:r>
        <w:rPr>
          <w:spacing w:val="-2"/>
          <w:sz w:val="16"/>
        </w:rPr>
        <w:t xml:space="preserve"> </w:t>
      </w:r>
      <w:r>
        <w:rPr>
          <w:sz w:val="16"/>
        </w:rPr>
        <w:t>improper.</w:t>
      </w:r>
    </w:p>
    <w:p w:rsidR="00FA4CF4" w:rsidRDefault="00FA4CF4">
      <w:pPr>
        <w:spacing w:line="249" w:lineRule="auto"/>
        <w:rPr>
          <w:sz w:val="16"/>
        </w:rPr>
        <w:sectPr w:rsidR="00FA4CF4">
          <w:pgSz w:w="11910" w:h="16840"/>
          <w:pgMar w:top="1100" w:right="940" w:bottom="1360" w:left="940" w:header="0" w:footer="916" w:gutter="0"/>
          <w:cols w:space="720"/>
        </w:sectPr>
      </w:pPr>
    </w:p>
    <w:tbl>
      <w:tblPr>
        <w:tblW w:w="0" w:type="auto"/>
        <w:tblInd w:w="1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84"/>
        <w:gridCol w:w="7027"/>
      </w:tblGrid>
      <w:tr w:rsidR="00FA4CF4">
        <w:trPr>
          <w:trHeight w:val="556"/>
        </w:trPr>
        <w:tc>
          <w:tcPr>
            <w:tcW w:w="9611" w:type="dxa"/>
            <w:gridSpan w:val="2"/>
            <w:tcBorders>
              <w:top w:val="nil"/>
              <w:left w:val="nil"/>
              <w:bottom w:val="nil"/>
              <w:right w:val="nil"/>
            </w:tcBorders>
          </w:tcPr>
          <w:p w:rsidR="00FA4CF4" w:rsidRDefault="00000000">
            <w:pPr>
              <w:pStyle w:val="TableParagraph"/>
              <w:tabs>
                <w:tab w:val="left" w:pos="3321"/>
              </w:tabs>
              <w:spacing w:line="236" w:lineRule="exact"/>
              <w:ind w:left="2811" w:right="-15"/>
            </w:pPr>
            <w:r>
              <w:rPr>
                <w:color w:val="231F20"/>
              </w:rPr>
              <w:lastRenderedPageBreak/>
              <w:t>7.4</w:t>
            </w:r>
            <w:r>
              <w:rPr>
                <w:color w:val="231F20"/>
              </w:rPr>
              <w:tab/>
            </w:r>
            <w:proofErr w:type="spellStart"/>
            <w:r>
              <w:rPr>
                <w:color w:val="231F20"/>
              </w:rPr>
              <w:t>EoI</w:t>
            </w:r>
            <w:proofErr w:type="spellEnd"/>
            <w:r>
              <w:rPr>
                <w:color w:val="231F20"/>
              </w:rPr>
              <w:t xml:space="preserve"> may be modified or substituted before the deadline</w:t>
            </w:r>
            <w:r>
              <w:rPr>
                <w:color w:val="231F20"/>
                <w:spacing w:val="10"/>
              </w:rPr>
              <w:t xml:space="preserve"> </w:t>
            </w:r>
            <w:r>
              <w:rPr>
                <w:color w:val="231F20"/>
              </w:rPr>
              <w:t>for</w:t>
            </w:r>
          </w:p>
          <w:p w:rsidR="00FA4CF4" w:rsidRDefault="00000000">
            <w:pPr>
              <w:pStyle w:val="TableParagraph"/>
              <w:spacing w:before="27"/>
              <w:ind w:left="3302" w:right="5106"/>
              <w:jc w:val="center"/>
            </w:pPr>
            <w:r>
              <w:rPr>
                <w:color w:val="231F20"/>
              </w:rPr>
              <w:t>submission.</w:t>
            </w:r>
          </w:p>
        </w:tc>
      </w:tr>
      <w:tr w:rsidR="00FA4CF4">
        <w:trPr>
          <w:trHeight w:val="653"/>
        </w:trPr>
        <w:tc>
          <w:tcPr>
            <w:tcW w:w="9611" w:type="dxa"/>
            <w:gridSpan w:val="2"/>
            <w:tcBorders>
              <w:top w:val="nil"/>
              <w:left w:val="nil"/>
              <w:bottom w:val="nil"/>
              <w:right w:val="nil"/>
            </w:tcBorders>
          </w:tcPr>
          <w:p w:rsidR="00FA4CF4" w:rsidRDefault="00000000">
            <w:pPr>
              <w:pStyle w:val="TableParagraph"/>
              <w:tabs>
                <w:tab w:val="left" w:pos="3321"/>
              </w:tabs>
              <w:spacing w:before="13" w:line="266" w:lineRule="auto"/>
              <w:ind w:left="3321" w:hanging="511"/>
            </w:pPr>
            <w:r>
              <w:rPr>
                <w:color w:val="231F20"/>
              </w:rPr>
              <w:t>7.5</w:t>
            </w:r>
            <w:r>
              <w:rPr>
                <w:color w:val="231F20"/>
              </w:rPr>
              <w:tab/>
              <w:t>The Procuring Agency may at its sole discretion, extend the deadline for submission of</w:t>
            </w:r>
            <w:r>
              <w:rPr>
                <w:color w:val="231F20"/>
                <w:spacing w:val="-3"/>
              </w:rPr>
              <w:t xml:space="preserve"> </w:t>
            </w:r>
            <w:proofErr w:type="spellStart"/>
            <w:r>
              <w:rPr>
                <w:color w:val="231F20"/>
              </w:rPr>
              <w:t>EoI</w:t>
            </w:r>
            <w:proofErr w:type="spellEnd"/>
            <w:r>
              <w:rPr>
                <w:color w:val="231F20"/>
              </w:rPr>
              <w:t>.</w:t>
            </w:r>
          </w:p>
        </w:tc>
      </w:tr>
      <w:tr w:rsidR="00FA4CF4">
        <w:trPr>
          <w:trHeight w:val="1280"/>
        </w:trPr>
        <w:tc>
          <w:tcPr>
            <w:tcW w:w="9611" w:type="dxa"/>
            <w:gridSpan w:val="2"/>
            <w:tcBorders>
              <w:top w:val="nil"/>
              <w:left w:val="nil"/>
              <w:bottom w:val="nil"/>
              <w:right w:val="nil"/>
            </w:tcBorders>
          </w:tcPr>
          <w:p w:rsidR="00FA4CF4" w:rsidRDefault="00000000">
            <w:pPr>
              <w:pStyle w:val="TableParagraph"/>
              <w:spacing w:before="80" w:line="266" w:lineRule="auto"/>
              <w:ind w:left="3321" w:right="-15" w:hanging="511"/>
              <w:jc w:val="both"/>
            </w:pPr>
            <w:r>
              <w:rPr>
                <w:color w:val="231F20"/>
              </w:rPr>
              <w:t>7.6</w:t>
            </w:r>
            <w:r>
              <w:rPr>
                <w:color w:val="231F20"/>
                <w:spacing w:val="16"/>
              </w:rPr>
              <w:t xml:space="preserve"> </w:t>
            </w:r>
            <w:r>
              <w:rPr>
                <w:color w:val="231F20"/>
              </w:rPr>
              <w:t>At</w:t>
            </w:r>
            <w:r>
              <w:rPr>
                <w:color w:val="231F20"/>
                <w:spacing w:val="-27"/>
              </w:rPr>
              <w:t xml:space="preserve"> </w:t>
            </w:r>
            <w:r>
              <w:rPr>
                <w:color w:val="231F20"/>
              </w:rPr>
              <w:t>any</w:t>
            </w:r>
            <w:r>
              <w:rPr>
                <w:color w:val="231F20"/>
                <w:spacing w:val="-27"/>
              </w:rPr>
              <w:t xml:space="preserve"> </w:t>
            </w:r>
            <w:r>
              <w:rPr>
                <w:color w:val="231F20"/>
              </w:rPr>
              <w:t>time</w:t>
            </w:r>
            <w:r>
              <w:rPr>
                <w:color w:val="231F20"/>
                <w:spacing w:val="-26"/>
              </w:rPr>
              <w:t xml:space="preserve"> </w:t>
            </w:r>
            <w:r>
              <w:rPr>
                <w:color w:val="231F20"/>
              </w:rPr>
              <w:t>prior</w:t>
            </w:r>
            <w:r>
              <w:rPr>
                <w:color w:val="231F20"/>
                <w:spacing w:val="-27"/>
              </w:rPr>
              <w:t xml:space="preserve"> </w:t>
            </w:r>
            <w:r>
              <w:rPr>
                <w:color w:val="231F20"/>
              </w:rPr>
              <w:t>to</w:t>
            </w:r>
            <w:r>
              <w:rPr>
                <w:color w:val="231F20"/>
                <w:spacing w:val="-26"/>
              </w:rPr>
              <w:t xml:space="preserve"> </w:t>
            </w:r>
            <w:r>
              <w:rPr>
                <w:color w:val="231F20"/>
              </w:rPr>
              <w:t>the</w:t>
            </w:r>
            <w:r>
              <w:rPr>
                <w:color w:val="231F20"/>
                <w:spacing w:val="-25"/>
              </w:rPr>
              <w:t xml:space="preserve"> </w:t>
            </w:r>
            <w:r>
              <w:rPr>
                <w:color w:val="231F20"/>
              </w:rPr>
              <w:t>deadline</w:t>
            </w:r>
            <w:r>
              <w:rPr>
                <w:color w:val="231F20"/>
                <w:spacing w:val="-26"/>
              </w:rPr>
              <w:t xml:space="preserve"> </w:t>
            </w:r>
            <w:r>
              <w:rPr>
                <w:color w:val="231F20"/>
              </w:rPr>
              <w:t>for</w:t>
            </w:r>
            <w:r>
              <w:rPr>
                <w:color w:val="231F20"/>
                <w:spacing w:val="-26"/>
              </w:rPr>
              <w:t xml:space="preserve"> </w:t>
            </w:r>
            <w:r>
              <w:rPr>
                <w:color w:val="231F20"/>
              </w:rPr>
              <w:t>submission</w:t>
            </w:r>
            <w:r>
              <w:rPr>
                <w:color w:val="231F20"/>
                <w:spacing w:val="-27"/>
              </w:rPr>
              <w:t xml:space="preserve"> </w:t>
            </w:r>
            <w:r>
              <w:rPr>
                <w:color w:val="231F20"/>
              </w:rPr>
              <w:t>of</w:t>
            </w:r>
            <w:r>
              <w:rPr>
                <w:color w:val="231F20"/>
                <w:spacing w:val="-27"/>
              </w:rPr>
              <w:t xml:space="preserve"> </w:t>
            </w:r>
            <w:proofErr w:type="spellStart"/>
            <w:r>
              <w:rPr>
                <w:color w:val="231F20"/>
              </w:rPr>
              <w:t>EoI</w:t>
            </w:r>
            <w:proofErr w:type="spellEnd"/>
            <w:r>
              <w:rPr>
                <w:color w:val="231F20"/>
                <w:spacing w:val="-27"/>
              </w:rPr>
              <w:t xml:space="preserve"> </w:t>
            </w:r>
            <w:r>
              <w:rPr>
                <w:color w:val="231F20"/>
              </w:rPr>
              <w:t>the</w:t>
            </w:r>
            <w:r>
              <w:rPr>
                <w:color w:val="231F20"/>
                <w:spacing w:val="-26"/>
              </w:rPr>
              <w:t xml:space="preserve"> </w:t>
            </w:r>
            <w:r>
              <w:rPr>
                <w:color w:val="231F20"/>
              </w:rPr>
              <w:t>Procuring Agency</w:t>
            </w:r>
            <w:r>
              <w:rPr>
                <w:color w:val="231F20"/>
                <w:spacing w:val="-12"/>
              </w:rPr>
              <w:t xml:space="preserve"> </w:t>
            </w:r>
            <w:r>
              <w:rPr>
                <w:color w:val="231F20"/>
              </w:rPr>
              <w:t>for</w:t>
            </w:r>
            <w:r>
              <w:rPr>
                <w:color w:val="231F20"/>
                <w:spacing w:val="-12"/>
              </w:rPr>
              <w:t xml:space="preserve"> </w:t>
            </w:r>
            <w:r>
              <w:rPr>
                <w:color w:val="231F20"/>
              </w:rPr>
              <w:t>any</w:t>
            </w:r>
            <w:r>
              <w:rPr>
                <w:color w:val="231F20"/>
                <w:spacing w:val="-11"/>
              </w:rPr>
              <w:t xml:space="preserve"> </w:t>
            </w:r>
            <w:r>
              <w:rPr>
                <w:color w:val="231F20"/>
              </w:rPr>
              <w:t>reason</w:t>
            </w:r>
            <w:r>
              <w:rPr>
                <w:color w:val="231F20"/>
                <w:spacing w:val="-12"/>
              </w:rPr>
              <w:t xml:space="preserve"> </w:t>
            </w:r>
            <w:r>
              <w:rPr>
                <w:color w:val="231F20"/>
              </w:rPr>
              <w:t>or</w:t>
            </w:r>
            <w:r>
              <w:rPr>
                <w:color w:val="231F20"/>
                <w:spacing w:val="-12"/>
              </w:rPr>
              <w:t xml:space="preserve"> </w:t>
            </w:r>
            <w:r>
              <w:rPr>
                <w:color w:val="231F20"/>
              </w:rPr>
              <w:t>on</w:t>
            </w:r>
            <w:r>
              <w:rPr>
                <w:color w:val="231F20"/>
                <w:spacing w:val="-11"/>
              </w:rPr>
              <w:t xml:space="preserve"> </w:t>
            </w:r>
            <w:r>
              <w:rPr>
                <w:color w:val="231F20"/>
              </w:rPr>
              <w:t>its</w:t>
            </w:r>
            <w:r>
              <w:rPr>
                <w:color w:val="231F20"/>
                <w:spacing w:val="-12"/>
              </w:rPr>
              <w:t xml:space="preserve"> </w:t>
            </w:r>
            <w:r>
              <w:rPr>
                <w:color w:val="231F20"/>
              </w:rPr>
              <w:t>own</w:t>
            </w:r>
            <w:r>
              <w:rPr>
                <w:color w:val="231F20"/>
                <w:spacing w:val="-12"/>
              </w:rPr>
              <w:t xml:space="preserve"> </w:t>
            </w:r>
            <w:r>
              <w:rPr>
                <w:color w:val="231F20"/>
              </w:rPr>
              <w:t>initiative</w:t>
            </w:r>
            <w:r>
              <w:rPr>
                <w:color w:val="231F20"/>
                <w:spacing w:val="-11"/>
              </w:rPr>
              <w:t xml:space="preserve"> </w:t>
            </w:r>
            <w:r>
              <w:rPr>
                <w:color w:val="231F20"/>
              </w:rPr>
              <w:t>may</w:t>
            </w:r>
            <w:r>
              <w:rPr>
                <w:color w:val="231F20"/>
                <w:spacing w:val="-12"/>
              </w:rPr>
              <w:t xml:space="preserve"> </w:t>
            </w:r>
            <w:r>
              <w:rPr>
                <w:color w:val="231F20"/>
              </w:rPr>
              <w:t>revise</w:t>
            </w:r>
            <w:r>
              <w:rPr>
                <w:color w:val="231F20"/>
                <w:spacing w:val="-12"/>
              </w:rPr>
              <w:t xml:space="preserve"> </w:t>
            </w:r>
            <w:r>
              <w:rPr>
                <w:color w:val="231F20"/>
              </w:rPr>
              <w:t>the</w:t>
            </w:r>
            <w:r>
              <w:rPr>
                <w:color w:val="231F20"/>
                <w:spacing w:val="-11"/>
              </w:rPr>
              <w:t xml:space="preserve"> </w:t>
            </w:r>
            <w:proofErr w:type="spellStart"/>
            <w:r>
              <w:rPr>
                <w:color w:val="231F20"/>
              </w:rPr>
              <w:t>REoI</w:t>
            </w:r>
            <w:proofErr w:type="spellEnd"/>
            <w:r>
              <w:rPr>
                <w:color w:val="231F20"/>
              </w:rPr>
              <w:t xml:space="preserve"> Document by issuing an Addendum which shall form an integral part of the</w:t>
            </w:r>
            <w:r>
              <w:rPr>
                <w:color w:val="231F20"/>
                <w:spacing w:val="-3"/>
              </w:rPr>
              <w:t xml:space="preserve"> </w:t>
            </w:r>
            <w:r>
              <w:rPr>
                <w:color w:val="231F20"/>
              </w:rPr>
              <w:t>Document.</w:t>
            </w:r>
          </w:p>
        </w:tc>
      </w:tr>
      <w:tr w:rsidR="00FA4CF4" w:rsidTr="00286C31">
        <w:trPr>
          <w:trHeight w:val="1328"/>
        </w:trPr>
        <w:tc>
          <w:tcPr>
            <w:tcW w:w="2584" w:type="dxa"/>
            <w:tcBorders>
              <w:top w:val="nil"/>
              <w:left w:val="nil"/>
              <w:bottom w:val="nil"/>
              <w:right w:val="nil"/>
            </w:tcBorders>
          </w:tcPr>
          <w:p w:rsidR="00FA4CF4" w:rsidRDefault="00000000">
            <w:pPr>
              <w:pStyle w:val="TableParagraph"/>
              <w:spacing w:before="80"/>
              <w:ind w:left="200"/>
              <w:rPr>
                <w:b/>
              </w:rPr>
            </w:pPr>
            <w:r>
              <w:rPr>
                <w:b/>
                <w:color w:val="231F20"/>
              </w:rPr>
              <w:t xml:space="preserve">8. Evaluation of </w:t>
            </w:r>
            <w:proofErr w:type="spellStart"/>
            <w:r>
              <w:rPr>
                <w:b/>
                <w:color w:val="231F20"/>
              </w:rPr>
              <w:t>EoI</w:t>
            </w:r>
            <w:proofErr w:type="spellEnd"/>
          </w:p>
        </w:tc>
        <w:tc>
          <w:tcPr>
            <w:tcW w:w="7027" w:type="dxa"/>
            <w:tcBorders>
              <w:top w:val="nil"/>
              <w:left w:val="nil"/>
              <w:right w:val="nil"/>
            </w:tcBorders>
          </w:tcPr>
          <w:p w:rsidR="00FA4CF4" w:rsidRDefault="00000000">
            <w:pPr>
              <w:pStyle w:val="TableParagraph"/>
              <w:numPr>
                <w:ilvl w:val="1"/>
                <w:numId w:val="24"/>
              </w:numPr>
              <w:tabs>
                <w:tab w:val="left" w:pos="737"/>
                <w:tab w:val="left" w:pos="738"/>
              </w:tabs>
              <w:spacing w:before="80" w:line="266" w:lineRule="auto"/>
              <w:ind w:right="1" w:hanging="510"/>
            </w:pPr>
            <w:r>
              <w:rPr>
                <w:color w:val="231F20"/>
              </w:rPr>
              <w:t>Suitability of the Consultants shall be evaluated on the basis of criteria specified in the sub clause</w:t>
            </w:r>
            <w:r>
              <w:rPr>
                <w:color w:val="231F20"/>
                <w:spacing w:val="-2"/>
              </w:rPr>
              <w:t xml:space="preserve"> </w:t>
            </w:r>
            <w:r>
              <w:rPr>
                <w:color w:val="231F20"/>
              </w:rPr>
              <w:t>8.2</w:t>
            </w:r>
          </w:p>
          <w:p w:rsidR="00FA4CF4" w:rsidRDefault="00FA4CF4">
            <w:pPr>
              <w:pStyle w:val="TableParagraph"/>
              <w:spacing w:before="2"/>
              <w:rPr>
                <w:sz w:val="24"/>
              </w:rPr>
            </w:pPr>
          </w:p>
          <w:p w:rsidR="00FA4CF4" w:rsidRPr="004B613A" w:rsidRDefault="00000000" w:rsidP="00286C31">
            <w:pPr>
              <w:pStyle w:val="TableParagraph"/>
              <w:numPr>
                <w:ilvl w:val="1"/>
                <w:numId w:val="24"/>
              </w:numPr>
              <w:tabs>
                <w:tab w:val="left" w:pos="737"/>
                <w:tab w:val="left" w:pos="738"/>
              </w:tabs>
              <w:spacing w:before="1"/>
              <w:ind w:right="-15" w:hanging="510"/>
            </w:pPr>
            <w:r>
              <w:rPr>
                <w:color w:val="231F20"/>
              </w:rPr>
              <w:t>The points to be given under each of the evaluation Criteria</w:t>
            </w:r>
            <w:r>
              <w:rPr>
                <w:color w:val="231F20"/>
                <w:spacing w:val="-40"/>
              </w:rPr>
              <w:t xml:space="preserve"> </w:t>
            </w:r>
            <w:r>
              <w:rPr>
                <w:color w:val="231F20"/>
              </w:rPr>
              <w:t>are:</w:t>
            </w:r>
          </w:p>
          <w:p w:rsidR="004B613A" w:rsidRDefault="004B613A" w:rsidP="004B613A">
            <w:pPr>
              <w:pStyle w:val="ListParagraph"/>
            </w:pPr>
          </w:p>
          <w:p w:rsidR="004B613A" w:rsidRPr="00786E2E" w:rsidRDefault="00786E2E" w:rsidP="004B613A">
            <w:pPr>
              <w:pStyle w:val="TableParagraph"/>
              <w:tabs>
                <w:tab w:val="left" w:pos="737"/>
                <w:tab w:val="left" w:pos="738"/>
              </w:tabs>
              <w:spacing w:before="1"/>
              <w:ind w:left="737" w:right="-15"/>
              <w:rPr>
                <w:b/>
                <w:bCs/>
              </w:rPr>
            </w:pPr>
            <w:r w:rsidRPr="00786E2E">
              <w:rPr>
                <w:b/>
                <w:bCs/>
              </w:rPr>
              <w:t xml:space="preserve">Note: Evaluation of </w:t>
            </w:r>
            <w:proofErr w:type="spellStart"/>
            <w:r w:rsidRPr="00786E2E">
              <w:rPr>
                <w:b/>
                <w:bCs/>
              </w:rPr>
              <w:t>EoI</w:t>
            </w:r>
            <w:proofErr w:type="spellEnd"/>
            <w:r w:rsidRPr="00786E2E">
              <w:rPr>
                <w:b/>
                <w:bCs/>
              </w:rPr>
              <w:t xml:space="preserve"> of the Individual Consultant shall be done based on the criteria given under </w:t>
            </w:r>
            <w:proofErr w:type="spellStart"/>
            <w:r w:rsidRPr="00786E2E">
              <w:rPr>
                <w:b/>
                <w:bCs/>
              </w:rPr>
              <w:t>ToR</w:t>
            </w:r>
            <w:proofErr w:type="spellEnd"/>
          </w:p>
          <w:p w:rsidR="004B613A" w:rsidRPr="00286C31" w:rsidRDefault="004B613A" w:rsidP="004B613A">
            <w:pPr>
              <w:pStyle w:val="TableParagraph"/>
              <w:tabs>
                <w:tab w:val="left" w:pos="737"/>
                <w:tab w:val="left" w:pos="738"/>
              </w:tabs>
              <w:spacing w:before="1"/>
              <w:ind w:right="-15"/>
            </w:pPr>
          </w:p>
        </w:tc>
      </w:tr>
      <w:tr w:rsidR="00FA4CF4" w:rsidTr="00286C31">
        <w:trPr>
          <w:trHeight w:val="4686"/>
        </w:trPr>
        <w:tc>
          <w:tcPr>
            <w:tcW w:w="2584" w:type="dxa"/>
            <w:tcBorders>
              <w:top w:val="nil"/>
              <w:left w:val="nil"/>
              <w:bottom w:val="nil"/>
              <w:right w:val="nil"/>
            </w:tcBorders>
          </w:tcPr>
          <w:p w:rsidR="00FA4CF4" w:rsidRDefault="00FA4CF4">
            <w:pPr>
              <w:pStyle w:val="TableParagraph"/>
              <w:rPr>
                <w:rFonts w:ascii="Times New Roman"/>
              </w:rPr>
            </w:pPr>
          </w:p>
        </w:tc>
        <w:tc>
          <w:tcPr>
            <w:tcW w:w="7027" w:type="dxa"/>
            <w:tcBorders>
              <w:left w:val="nil"/>
              <w:right w:val="nil"/>
            </w:tcBorders>
          </w:tcPr>
          <w:p w:rsidR="00FA4CF4" w:rsidRDefault="00FA4CF4">
            <w:pPr>
              <w:pStyle w:val="TableParagraph"/>
              <w:spacing w:before="5"/>
              <w:rPr>
                <w:sz w:val="19"/>
              </w:rPr>
            </w:pPr>
          </w:p>
          <w:p w:rsidR="00FA4CF4" w:rsidRDefault="00000000">
            <w:pPr>
              <w:pStyle w:val="TableParagraph"/>
              <w:numPr>
                <w:ilvl w:val="1"/>
                <w:numId w:val="20"/>
              </w:numPr>
              <w:tabs>
                <w:tab w:val="left" w:pos="738"/>
              </w:tabs>
              <w:spacing w:before="1" w:line="266" w:lineRule="auto"/>
              <w:ind w:right="-15" w:hanging="510"/>
              <w:jc w:val="both"/>
            </w:pPr>
            <w:r>
              <w:rPr>
                <w:color w:val="231F20"/>
              </w:rPr>
              <w:t xml:space="preserve">Immediately after the closing date and time for submission the Procuring Agency shall open all </w:t>
            </w:r>
            <w:proofErr w:type="spellStart"/>
            <w:r>
              <w:rPr>
                <w:color w:val="231F20"/>
              </w:rPr>
              <w:t>EoI</w:t>
            </w:r>
            <w:proofErr w:type="spellEnd"/>
            <w:r>
              <w:rPr>
                <w:color w:val="231F20"/>
              </w:rPr>
              <w:t xml:space="preserve"> documents, including any substitutions accompanied by a properly authorized substitution notice.</w:t>
            </w:r>
          </w:p>
          <w:p w:rsidR="00FA4CF4" w:rsidRDefault="00FA4CF4">
            <w:pPr>
              <w:pStyle w:val="TableParagraph"/>
              <w:rPr>
                <w:sz w:val="24"/>
              </w:rPr>
            </w:pPr>
          </w:p>
          <w:p w:rsidR="00FA4CF4" w:rsidRDefault="00000000">
            <w:pPr>
              <w:pStyle w:val="TableParagraph"/>
              <w:numPr>
                <w:ilvl w:val="1"/>
                <w:numId w:val="20"/>
              </w:numPr>
              <w:tabs>
                <w:tab w:val="left" w:pos="738"/>
              </w:tabs>
              <w:spacing w:line="266" w:lineRule="auto"/>
              <w:ind w:right="-15" w:hanging="510"/>
              <w:jc w:val="both"/>
            </w:pPr>
            <w:r>
              <w:rPr>
                <w:color w:val="231F20"/>
              </w:rPr>
              <w:t>Following</w:t>
            </w:r>
            <w:r>
              <w:rPr>
                <w:color w:val="231F20"/>
                <w:spacing w:val="-7"/>
              </w:rPr>
              <w:t xml:space="preserve"> </w:t>
            </w:r>
            <w:r>
              <w:rPr>
                <w:color w:val="231F20"/>
              </w:rPr>
              <w:t>the</w:t>
            </w:r>
            <w:r>
              <w:rPr>
                <w:color w:val="231F20"/>
                <w:spacing w:val="-8"/>
              </w:rPr>
              <w:t xml:space="preserve"> </w:t>
            </w:r>
            <w:r>
              <w:rPr>
                <w:color w:val="231F20"/>
              </w:rPr>
              <w:t>opening</w:t>
            </w:r>
            <w:r>
              <w:rPr>
                <w:color w:val="231F20"/>
                <w:spacing w:val="-8"/>
              </w:rPr>
              <w:t xml:space="preserve"> </w:t>
            </w:r>
            <w:r>
              <w:rPr>
                <w:color w:val="231F20"/>
              </w:rPr>
              <w:t>of</w:t>
            </w:r>
            <w:r>
              <w:rPr>
                <w:color w:val="231F20"/>
                <w:spacing w:val="-8"/>
              </w:rPr>
              <w:t xml:space="preserve"> </w:t>
            </w:r>
            <w:r>
              <w:rPr>
                <w:color w:val="231F20"/>
              </w:rPr>
              <w:t>the</w:t>
            </w:r>
            <w:r>
              <w:rPr>
                <w:color w:val="231F20"/>
                <w:spacing w:val="-7"/>
              </w:rPr>
              <w:t xml:space="preserve"> </w:t>
            </w:r>
            <w:proofErr w:type="spellStart"/>
            <w:r>
              <w:rPr>
                <w:color w:val="231F20"/>
              </w:rPr>
              <w:t>EoI</w:t>
            </w:r>
            <w:proofErr w:type="spellEnd"/>
            <w:r>
              <w:rPr>
                <w:color w:val="231F20"/>
              </w:rPr>
              <w:t>,</w:t>
            </w:r>
            <w:r>
              <w:rPr>
                <w:color w:val="231F20"/>
                <w:spacing w:val="-8"/>
              </w:rPr>
              <w:t xml:space="preserve"> </w:t>
            </w:r>
            <w:r>
              <w:rPr>
                <w:color w:val="231F20"/>
              </w:rPr>
              <w:t>and</w:t>
            </w:r>
            <w:r>
              <w:rPr>
                <w:color w:val="231F20"/>
                <w:spacing w:val="-8"/>
              </w:rPr>
              <w:t xml:space="preserve"> </w:t>
            </w:r>
            <w:r>
              <w:rPr>
                <w:color w:val="231F20"/>
              </w:rPr>
              <w:t>until</w:t>
            </w:r>
            <w:r>
              <w:rPr>
                <w:color w:val="231F20"/>
                <w:spacing w:val="-8"/>
              </w:rPr>
              <w:t xml:space="preserve"> </w:t>
            </w:r>
            <w:r>
              <w:rPr>
                <w:color w:val="231F20"/>
              </w:rPr>
              <w:t>the</w:t>
            </w:r>
            <w:r>
              <w:rPr>
                <w:color w:val="231F20"/>
                <w:spacing w:val="-8"/>
              </w:rPr>
              <w:t xml:space="preserve"> </w:t>
            </w:r>
            <w:r>
              <w:rPr>
                <w:color w:val="231F20"/>
              </w:rPr>
              <w:t>Contract</w:t>
            </w:r>
            <w:r>
              <w:rPr>
                <w:color w:val="231F20"/>
                <w:spacing w:val="-7"/>
              </w:rPr>
              <w:t xml:space="preserve"> </w:t>
            </w:r>
            <w:r>
              <w:rPr>
                <w:color w:val="231F20"/>
              </w:rPr>
              <w:t>is</w:t>
            </w:r>
            <w:r>
              <w:rPr>
                <w:color w:val="231F20"/>
                <w:spacing w:val="-8"/>
              </w:rPr>
              <w:t xml:space="preserve"> </w:t>
            </w:r>
            <w:r>
              <w:rPr>
                <w:color w:val="231F20"/>
              </w:rPr>
              <w:t xml:space="preserve">signed, no Consultant shall make any unsolicited communication to the Procuring </w:t>
            </w:r>
            <w:r>
              <w:rPr>
                <w:color w:val="231F20"/>
                <w:spacing w:val="-3"/>
              </w:rPr>
              <w:t xml:space="preserve">Agency. </w:t>
            </w:r>
            <w:r>
              <w:rPr>
                <w:color w:val="231F20"/>
              </w:rPr>
              <w:t xml:space="preserve">Such an attempt to influence the Procuring Agency in its decisions on the examination, evaluation, and comparison of either the </w:t>
            </w:r>
            <w:proofErr w:type="spellStart"/>
            <w:r>
              <w:rPr>
                <w:color w:val="231F20"/>
              </w:rPr>
              <w:t>EoI</w:t>
            </w:r>
            <w:proofErr w:type="spellEnd"/>
            <w:r>
              <w:rPr>
                <w:color w:val="231F20"/>
              </w:rPr>
              <w:t xml:space="preserve"> or Contract award may result in the rejection of the</w:t>
            </w:r>
            <w:r>
              <w:rPr>
                <w:color w:val="231F20"/>
                <w:spacing w:val="-2"/>
              </w:rPr>
              <w:t xml:space="preserve"> </w:t>
            </w:r>
            <w:proofErr w:type="spellStart"/>
            <w:r>
              <w:rPr>
                <w:color w:val="231F20"/>
              </w:rPr>
              <w:t>EoI</w:t>
            </w:r>
            <w:proofErr w:type="spellEnd"/>
            <w:r>
              <w:rPr>
                <w:color w:val="231F20"/>
              </w:rPr>
              <w:t>.</w:t>
            </w:r>
          </w:p>
          <w:p w:rsidR="00FA4CF4" w:rsidRDefault="00FA4CF4">
            <w:pPr>
              <w:pStyle w:val="TableParagraph"/>
              <w:spacing w:before="7"/>
              <w:rPr>
                <w:sz w:val="21"/>
              </w:rPr>
            </w:pPr>
          </w:p>
          <w:p w:rsidR="00FA4CF4" w:rsidRPr="004B613A" w:rsidRDefault="00000000">
            <w:pPr>
              <w:pStyle w:val="TableParagraph"/>
              <w:numPr>
                <w:ilvl w:val="1"/>
                <w:numId w:val="20"/>
              </w:numPr>
              <w:tabs>
                <w:tab w:val="left" w:pos="738"/>
              </w:tabs>
              <w:spacing w:line="280" w:lineRule="atLeast"/>
              <w:ind w:hanging="510"/>
              <w:jc w:val="both"/>
            </w:pPr>
            <w:r>
              <w:rPr>
                <w:color w:val="231F20"/>
              </w:rPr>
              <w:t>After the evaluation, the highest-ranked Consultant shall be asked to submit a financial proposal, which shall be subject to negotiation. The financial proposal shall be submitted as per the Form 3 provided in Section</w:t>
            </w:r>
            <w:r>
              <w:rPr>
                <w:color w:val="231F20"/>
                <w:spacing w:val="-4"/>
              </w:rPr>
              <w:t xml:space="preserve"> </w:t>
            </w:r>
            <w:r>
              <w:rPr>
                <w:color w:val="231F20"/>
              </w:rPr>
              <w:t>3.</w:t>
            </w:r>
          </w:p>
          <w:p w:rsidR="004B613A" w:rsidRDefault="004B613A" w:rsidP="004B613A">
            <w:pPr>
              <w:pStyle w:val="ListParagraph"/>
            </w:pPr>
          </w:p>
          <w:p w:rsidR="004B613A" w:rsidRDefault="004B613A" w:rsidP="004B613A">
            <w:pPr>
              <w:pStyle w:val="TableParagraph"/>
              <w:tabs>
                <w:tab w:val="left" w:pos="738"/>
              </w:tabs>
              <w:spacing w:line="280" w:lineRule="atLeast"/>
              <w:ind w:left="737"/>
              <w:jc w:val="both"/>
            </w:pPr>
          </w:p>
        </w:tc>
      </w:tr>
    </w:tbl>
    <w:p w:rsidR="00FA4CF4" w:rsidRDefault="00FA4CF4">
      <w:pPr>
        <w:spacing w:line="280" w:lineRule="atLeast"/>
        <w:jc w:val="both"/>
        <w:sectPr w:rsidR="00FA4CF4">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627"/>
        <w:gridCol w:w="7185"/>
      </w:tblGrid>
      <w:tr w:rsidR="00FA4CF4">
        <w:trPr>
          <w:trHeight w:val="2022"/>
        </w:trPr>
        <w:tc>
          <w:tcPr>
            <w:tcW w:w="2627" w:type="dxa"/>
          </w:tcPr>
          <w:p w:rsidR="00FA4CF4" w:rsidRDefault="00000000">
            <w:pPr>
              <w:pStyle w:val="TableParagraph"/>
              <w:spacing w:line="236" w:lineRule="exact"/>
              <w:ind w:left="200"/>
              <w:rPr>
                <w:b/>
              </w:rPr>
            </w:pPr>
            <w:r>
              <w:rPr>
                <w:b/>
                <w:color w:val="231F20"/>
              </w:rPr>
              <w:lastRenderedPageBreak/>
              <w:t>9. Negotiations</w:t>
            </w:r>
          </w:p>
        </w:tc>
        <w:tc>
          <w:tcPr>
            <w:tcW w:w="7185" w:type="dxa"/>
          </w:tcPr>
          <w:p w:rsidR="00FA4CF4" w:rsidRDefault="00000000">
            <w:pPr>
              <w:pStyle w:val="TableParagraph"/>
              <w:tabs>
                <w:tab w:val="left" w:pos="694"/>
              </w:tabs>
              <w:spacing w:line="236" w:lineRule="exact"/>
              <w:ind w:left="184"/>
            </w:pPr>
            <w:r>
              <w:rPr>
                <w:color w:val="231F20"/>
              </w:rPr>
              <w:t>9.1</w:t>
            </w:r>
            <w:r>
              <w:rPr>
                <w:color w:val="231F20"/>
              </w:rPr>
              <w:tab/>
              <w:t>The</w:t>
            </w:r>
            <w:r>
              <w:rPr>
                <w:color w:val="231F20"/>
                <w:spacing w:val="-22"/>
              </w:rPr>
              <w:t xml:space="preserve"> </w:t>
            </w:r>
            <w:r>
              <w:rPr>
                <w:color w:val="231F20"/>
              </w:rPr>
              <w:t>first-ranked</w:t>
            </w:r>
            <w:r>
              <w:rPr>
                <w:color w:val="231F20"/>
                <w:spacing w:val="-22"/>
              </w:rPr>
              <w:t xml:space="preserve"> </w:t>
            </w:r>
            <w:r>
              <w:rPr>
                <w:color w:val="231F20"/>
              </w:rPr>
              <w:t>Consultant</w:t>
            </w:r>
            <w:r>
              <w:rPr>
                <w:color w:val="231F20"/>
                <w:spacing w:val="-22"/>
              </w:rPr>
              <w:t xml:space="preserve"> </w:t>
            </w:r>
            <w:r>
              <w:rPr>
                <w:color w:val="231F20"/>
              </w:rPr>
              <w:t>shall</w:t>
            </w:r>
            <w:r>
              <w:rPr>
                <w:color w:val="231F20"/>
                <w:spacing w:val="-22"/>
              </w:rPr>
              <w:t xml:space="preserve"> </w:t>
            </w:r>
            <w:r>
              <w:rPr>
                <w:color w:val="231F20"/>
              </w:rPr>
              <w:t>then</w:t>
            </w:r>
            <w:r>
              <w:rPr>
                <w:color w:val="231F20"/>
                <w:spacing w:val="-22"/>
              </w:rPr>
              <w:t xml:space="preserve"> </w:t>
            </w:r>
            <w:r>
              <w:rPr>
                <w:color w:val="231F20"/>
              </w:rPr>
              <w:t>be</w:t>
            </w:r>
            <w:r>
              <w:rPr>
                <w:color w:val="231F20"/>
                <w:spacing w:val="-22"/>
              </w:rPr>
              <w:t xml:space="preserve"> </w:t>
            </w:r>
            <w:r>
              <w:rPr>
                <w:color w:val="231F20"/>
              </w:rPr>
              <w:t>invited</w:t>
            </w:r>
            <w:r>
              <w:rPr>
                <w:color w:val="231F20"/>
                <w:spacing w:val="-22"/>
              </w:rPr>
              <w:t xml:space="preserve"> </w:t>
            </w:r>
            <w:r>
              <w:rPr>
                <w:color w:val="231F20"/>
              </w:rPr>
              <w:t>for</w:t>
            </w:r>
            <w:r>
              <w:rPr>
                <w:color w:val="231F20"/>
                <w:spacing w:val="-22"/>
              </w:rPr>
              <w:t xml:space="preserve"> </w:t>
            </w:r>
            <w:r>
              <w:rPr>
                <w:color w:val="231F20"/>
              </w:rPr>
              <w:t>negotiations.</w:t>
            </w:r>
            <w:r>
              <w:rPr>
                <w:color w:val="231F20"/>
                <w:spacing w:val="-22"/>
              </w:rPr>
              <w:t xml:space="preserve"> </w:t>
            </w:r>
            <w:r>
              <w:rPr>
                <w:color w:val="231F20"/>
              </w:rPr>
              <w:t>If</w:t>
            </w:r>
          </w:p>
          <w:p w:rsidR="00FA4CF4" w:rsidRDefault="00000000">
            <w:pPr>
              <w:pStyle w:val="TableParagraph"/>
              <w:spacing w:before="27" w:line="266" w:lineRule="auto"/>
              <w:ind w:left="694" w:right="197"/>
              <w:jc w:val="both"/>
            </w:pPr>
            <w:r>
              <w:rPr>
                <w:color w:val="231F20"/>
              </w:rPr>
              <w:t>negotiations</w:t>
            </w:r>
            <w:r>
              <w:rPr>
                <w:color w:val="231F20"/>
                <w:spacing w:val="-19"/>
              </w:rPr>
              <w:t xml:space="preserve"> </w:t>
            </w:r>
            <w:r>
              <w:rPr>
                <w:color w:val="231F20"/>
              </w:rPr>
              <w:t>fail,</w:t>
            </w:r>
            <w:r>
              <w:rPr>
                <w:color w:val="231F20"/>
                <w:spacing w:val="-18"/>
              </w:rPr>
              <w:t xml:space="preserve"> </w:t>
            </w:r>
            <w:r>
              <w:rPr>
                <w:color w:val="231F20"/>
              </w:rPr>
              <w:t>the</w:t>
            </w:r>
            <w:r>
              <w:rPr>
                <w:color w:val="231F20"/>
                <w:spacing w:val="-18"/>
              </w:rPr>
              <w:t xml:space="preserve"> </w:t>
            </w:r>
            <w:r>
              <w:rPr>
                <w:color w:val="231F20"/>
              </w:rPr>
              <w:t>Procuring</w:t>
            </w:r>
            <w:r>
              <w:rPr>
                <w:color w:val="231F20"/>
                <w:spacing w:val="-29"/>
              </w:rPr>
              <w:t xml:space="preserve"> </w:t>
            </w:r>
            <w:r>
              <w:rPr>
                <w:color w:val="231F20"/>
              </w:rPr>
              <w:t>Agency</w:t>
            </w:r>
            <w:r>
              <w:rPr>
                <w:color w:val="231F20"/>
                <w:spacing w:val="-18"/>
              </w:rPr>
              <w:t xml:space="preserve"> </w:t>
            </w:r>
            <w:r>
              <w:rPr>
                <w:color w:val="231F20"/>
              </w:rPr>
              <w:t>shall</w:t>
            </w:r>
            <w:r>
              <w:rPr>
                <w:color w:val="231F20"/>
                <w:spacing w:val="-18"/>
              </w:rPr>
              <w:t xml:space="preserve"> </w:t>
            </w:r>
            <w:r>
              <w:rPr>
                <w:color w:val="231F20"/>
              </w:rPr>
              <w:t>inform</w:t>
            </w:r>
            <w:r>
              <w:rPr>
                <w:color w:val="231F20"/>
                <w:spacing w:val="-18"/>
              </w:rPr>
              <w:t xml:space="preserve"> </w:t>
            </w:r>
            <w:r>
              <w:rPr>
                <w:color w:val="231F20"/>
              </w:rPr>
              <w:t>the</w:t>
            </w:r>
            <w:r>
              <w:rPr>
                <w:color w:val="231F20"/>
                <w:spacing w:val="-18"/>
              </w:rPr>
              <w:t xml:space="preserve"> </w:t>
            </w:r>
            <w:r>
              <w:rPr>
                <w:color w:val="231F20"/>
              </w:rPr>
              <w:t xml:space="preserve">Consultant in writing of the reasons for termination of the negotiations and then shall invite the Consultant who’s </w:t>
            </w:r>
            <w:proofErr w:type="spellStart"/>
            <w:r>
              <w:rPr>
                <w:color w:val="231F20"/>
              </w:rPr>
              <w:t>EoI</w:t>
            </w:r>
            <w:proofErr w:type="spellEnd"/>
            <w:r>
              <w:rPr>
                <w:color w:val="231F20"/>
              </w:rPr>
              <w:t xml:space="preserve"> was ranked second   to negotiate a Contract. Once negotiations commence with the second</w:t>
            </w:r>
            <w:r>
              <w:rPr>
                <w:color w:val="231F20"/>
                <w:spacing w:val="-8"/>
              </w:rPr>
              <w:t xml:space="preserve"> </w:t>
            </w:r>
            <w:r>
              <w:rPr>
                <w:color w:val="231F20"/>
              </w:rPr>
              <w:t>ranked</w:t>
            </w:r>
            <w:r>
              <w:rPr>
                <w:color w:val="231F20"/>
                <w:spacing w:val="-7"/>
              </w:rPr>
              <w:t xml:space="preserve"> </w:t>
            </w:r>
            <w:r>
              <w:rPr>
                <w:color w:val="231F20"/>
              </w:rPr>
              <w:t>Consultant</w:t>
            </w:r>
            <w:r>
              <w:rPr>
                <w:color w:val="231F20"/>
                <w:spacing w:val="-8"/>
              </w:rPr>
              <w:t xml:space="preserve"> </w:t>
            </w:r>
            <w:r>
              <w:rPr>
                <w:color w:val="231F20"/>
              </w:rPr>
              <w:t>the</w:t>
            </w:r>
            <w:r>
              <w:rPr>
                <w:color w:val="231F20"/>
                <w:spacing w:val="-7"/>
              </w:rPr>
              <w:t xml:space="preserve"> </w:t>
            </w:r>
            <w:r>
              <w:rPr>
                <w:color w:val="231F20"/>
              </w:rPr>
              <w:t>Procuring</w:t>
            </w:r>
            <w:r>
              <w:rPr>
                <w:color w:val="231F20"/>
                <w:spacing w:val="-19"/>
              </w:rPr>
              <w:t xml:space="preserve"> </w:t>
            </w:r>
            <w:r>
              <w:rPr>
                <w:color w:val="231F20"/>
              </w:rPr>
              <w:t>Agency</w:t>
            </w:r>
            <w:r>
              <w:rPr>
                <w:color w:val="231F20"/>
                <w:spacing w:val="-7"/>
              </w:rPr>
              <w:t xml:space="preserve"> </w:t>
            </w:r>
            <w:r>
              <w:rPr>
                <w:color w:val="231F20"/>
              </w:rPr>
              <w:t>shall</w:t>
            </w:r>
            <w:r>
              <w:rPr>
                <w:color w:val="231F20"/>
                <w:spacing w:val="-8"/>
              </w:rPr>
              <w:t xml:space="preserve"> </w:t>
            </w:r>
            <w:r>
              <w:rPr>
                <w:color w:val="231F20"/>
              </w:rPr>
              <w:t>not</w:t>
            </w:r>
            <w:r>
              <w:rPr>
                <w:color w:val="231F20"/>
                <w:spacing w:val="-7"/>
              </w:rPr>
              <w:t xml:space="preserve"> </w:t>
            </w:r>
            <w:r>
              <w:rPr>
                <w:color w:val="231F20"/>
              </w:rPr>
              <w:t>reopen the earlier</w:t>
            </w:r>
            <w:r>
              <w:rPr>
                <w:color w:val="231F20"/>
                <w:spacing w:val="-2"/>
              </w:rPr>
              <w:t xml:space="preserve"> </w:t>
            </w:r>
            <w:r>
              <w:rPr>
                <w:color w:val="231F20"/>
              </w:rPr>
              <w:t>negotiations.</w:t>
            </w:r>
          </w:p>
        </w:tc>
      </w:tr>
      <w:tr w:rsidR="00FA4CF4">
        <w:trPr>
          <w:trHeight w:val="1280"/>
        </w:trPr>
        <w:tc>
          <w:tcPr>
            <w:tcW w:w="2627" w:type="dxa"/>
          </w:tcPr>
          <w:p w:rsidR="00FA4CF4" w:rsidRDefault="00FA4CF4">
            <w:pPr>
              <w:pStyle w:val="TableParagraph"/>
              <w:rPr>
                <w:rFonts w:ascii="Times New Roman"/>
              </w:rPr>
            </w:pPr>
          </w:p>
        </w:tc>
        <w:tc>
          <w:tcPr>
            <w:tcW w:w="7185" w:type="dxa"/>
          </w:tcPr>
          <w:p w:rsidR="00FA4CF4" w:rsidRDefault="00000000">
            <w:pPr>
              <w:pStyle w:val="TableParagraph"/>
              <w:spacing w:before="80" w:line="266" w:lineRule="auto"/>
              <w:ind w:left="694" w:right="199" w:hanging="511"/>
              <w:jc w:val="both"/>
            </w:pPr>
            <w:r>
              <w:rPr>
                <w:color w:val="231F20"/>
              </w:rPr>
              <w:t>9.2 During negotiations, the Procuring Agency and the Consultant shall finalize the “Terms of Reference”, work schedule, logistics and reporting schedule etc. These documents shall then be incorporated into the Contract as Description of Services”</w:t>
            </w:r>
          </w:p>
        </w:tc>
      </w:tr>
      <w:tr w:rsidR="00FA4CF4">
        <w:trPr>
          <w:trHeight w:val="720"/>
        </w:trPr>
        <w:tc>
          <w:tcPr>
            <w:tcW w:w="2627" w:type="dxa"/>
          </w:tcPr>
          <w:p w:rsidR="00FA4CF4" w:rsidRDefault="00FA4CF4">
            <w:pPr>
              <w:pStyle w:val="TableParagraph"/>
              <w:rPr>
                <w:rFonts w:ascii="Times New Roman"/>
              </w:rPr>
            </w:pPr>
          </w:p>
        </w:tc>
        <w:tc>
          <w:tcPr>
            <w:tcW w:w="7185" w:type="dxa"/>
          </w:tcPr>
          <w:p w:rsidR="00FA4CF4" w:rsidRDefault="00000000">
            <w:pPr>
              <w:pStyle w:val="TableParagraph"/>
              <w:tabs>
                <w:tab w:val="left" w:pos="694"/>
              </w:tabs>
              <w:spacing w:before="80" w:line="266" w:lineRule="auto"/>
              <w:ind w:left="694" w:right="199" w:hanging="511"/>
            </w:pPr>
            <w:r>
              <w:rPr>
                <w:color w:val="231F20"/>
              </w:rPr>
              <w:t>9.3</w:t>
            </w:r>
            <w:r>
              <w:rPr>
                <w:color w:val="231F20"/>
              </w:rPr>
              <w:tab/>
              <w:t>The</w:t>
            </w:r>
            <w:r>
              <w:rPr>
                <w:color w:val="231F20"/>
                <w:spacing w:val="-18"/>
              </w:rPr>
              <w:t xml:space="preserve"> </w:t>
            </w:r>
            <w:r>
              <w:rPr>
                <w:color w:val="231F20"/>
              </w:rPr>
              <w:t>Financial</w:t>
            </w:r>
            <w:r>
              <w:rPr>
                <w:color w:val="231F20"/>
                <w:spacing w:val="-17"/>
              </w:rPr>
              <w:t xml:space="preserve"> </w:t>
            </w:r>
            <w:r>
              <w:rPr>
                <w:color w:val="231F20"/>
              </w:rPr>
              <w:t>negotiations</w:t>
            </w:r>
            <w:r>
              <w:rPr>
                <w:color w:val="231F20"/>
                <w:spacing w:val="-17"/>
              </w:rPr>
              <w:t xml:space="preserve"> </w:t>
            </w:r>
            <w:r>
              <w:rPr>
                <w:color w:val="231F20"/>
              </w:rPr>
              <w:t>will</w:t>
            </w:r>
            <w:r>
              <w:rPr>
                <w:color w:val="231F20"/>
                <w:spacing w:val="-17"/>
              </w:rPr>
              <w:t xml:space="preserve"> </w:t>
            </w:r>
            <w:r>
              <w:rPr>
                <w:color w:val="231F20"/>
              </w:rPr>
              <w:t>involve</w:t>
            </w:r>
            <w:r>
              <w:rPr>
                <w:color w:val="231F20"/>
                <w:spacing w:val="-17"/>
              </w:rPr>
              <w:t xml:space="preserve"> </w:t>
            </w:r>
            <w:r>
              <w:rPr>
                <w:color w:val="231F20"/>
              </w:rPr>
              <w:t>the</w:t>
            </w:r>
            <w:r>
              <w:rPr>
                <w:color w:val="231F20"/>
                <w:spacing w:val="-17"/>
              </w:rPr>
              <w:t xml:space="preserve"> </w:t>
            </w:r>
            <w:r>
              <w:rPr>
                <w:color w:val="231F20"/>
              </w:rPr>
              <w:t>remuneration</w:t>
            </w:r>
            <w:r>
              <w:rPr>
                <w:color w:val="231F20"/>
                <w:spacing w:val="-17"/>
              </w:rPr>
              <w:t xml:space="preserve"> </w:t>
            </w:r>
            <w:r>
              <w:rPr>
                <w:color w:val="231F20"/>
              </w:rPr>
              <w:t>and</w:t>
            </w:r>
            <w:r>
              <w:rPr>
                <w:color w:val="231F20"/>
                <w:spacing w:val="-17"/>
              </w:rPr>
              <w:t xml:space="preserve"> </w:t>
            </w:r>
            <w:r>
              <w:rPr>
                <w:color w:val="231F20"/>
              </w:rPr>
              <w:t>other reimbursable cost to be paid to the</w:t>
            </w:r>
            <w:r>
              <w:rPr>
                <w:color w:val="231F20"/>
                <w:spacing w:val="-5"/>
              </w:rPr>
              <w:t xml:space="preserve"> </w:t>
            </w:r>
            <w:r>
              <w:rPr>
                <w:color w:val="231F20"/>
              </w:rPr>
              <w:t>Consultant.</w:t>
            </w:r>
          </w:p>
        </w:tc>
      </w:tr>
      <w:tr w:rsidR="00FA4CF4">
        <w:trPr>
          <w:trHeight w:val="1000"/>
        </w:trPr>
        <w:tc>
          <w:tcPr>
            <w:tcW w:w="2627" w:type="dxa"/>
          </w:tcPr>
          <w:p w:rsidR="00FA4CF4" w:rsidRDefault="00FA4CF4">
            <w:pPr>
              <w:pStyle w:val="TableParagraph"/>
              <w:rPr>
                <w:rFonts w:ascii="Times New Roman"/>
              </w:rPr>
            </w:pPr>
          </w:p>
        </w:tc>
        <w:tc>
          <w:tcPr>
            <w:tcW w:w="7185" w:type="dxa"/>
          </w:tcPr>
          <w:p w:rsidR="00FA4CF4" w:rsidRDefault="00000000">
            <w:pPr>
              <w:pStyle w:val="TableParagraph"/>
              <w:spacing w:before="80" w:line="266" w:lineRule="auto"/>
              <w:ind w:left="694" w:right="199" w:hanging="511"/>
              <w:jc w:val="both"/>
            </w:pPr>
            <w:r>
              <w:rPr>
                <w:color w:val="231F20"/>
              </w:rPr>
              <w:t>9.4 Negotiations will conclude with a review of the draft Contract. To complete negotiations, the Procuring Agency and the Consultant will finalize the agreed Contract.</w:t>
            </w:r>
          </w:p>
        </w:tc>
      </w:tr>
      <w:tr w:rsidR="00FA4CF4">
        <w:trPr>
          <w:trHeight w:val="8579"/>
        </w:trPr>
        <w:tc>
          <w:tcPr>
            <w:tcW w:w="2627" w:type="dxa"/>
          </w:tcPr>
          <w:p w:rsidR="00FA4CF4" w:rsidRDefault="00000000">
            <w:pPr>
              <w:pStyle w:val="TableParagraph"/>
              <w:spacing w:before="80"/>
              <w:ind w:left="200"/>
              <w:rPr>
                <w:b/>
              </w:rPr>
            </w:pPr>
            <w:r>
              <w:rPr>
                <w:b/>
                <w:color w:val="231F20"/>
              </w:rPr>
              <w:t>10. Award of Contract</w:t>
            </w:r>
          </w:p>
        </w:tc>
        <w:tc>
          <w:tcPr>
            <w:tcW w:w="7185" w:type="dxa"/>
          </w:tcPr>
          <w:p w:rsidR="00FA4CF4" w:rsidRDefault="00000000">
            <w:pPr>
              <w:pStyle w:val="TableParagraph"/>
              <w:numPr>
                <w:ilvl w:val="1"/>
                <w:numId w:val="19"/>
              </w:numPr>
              <w:tabs>
                <w:tab w:val="left" w:pos="695"/>
              </w:tabs>
              <w:spacing w:before="80" w:line="266" w:lineRule="auto"/>
              <w:ind w:right="198" w:hanging="510"/>
              <w:jc w:val="both"/>
            </w:pPr>
            <w:r>
              <w:rPr>
                <w:color w:val="231F20"/>
              </w:rPr>
              <w:t>The Procuring Agency shall award the Contract to the selected Consultant,</w:t>
            </w:r>
            <w:r>
              <w:rPr>
                <w:color w:val="231F20"/>
                <w:spacing w:val="-2"/>
              </w:rPr>
              <w:t xml:space="preserve"> </w:t>
            </w:r>
            <w:r>
              <w:rPr>
                <w:color w:val="231F20"/>
              </w:rPr>
              <w:t>and:</w:t>
            </w:r>
          </w:p>
          <w:p w:rsidR="00FA4CF4" w:rsidRDefault="00000000">
            <w:pPr>
              <w:pStyle w:val="TableParagraph"/>
              <w:numPr>
                <w:ilvl w:val="2"/>
                <w:numId w:val="19"/>
              </w:numPr>
              <w:tabs>
                <w:tab w:val="left" w:pos="1204"/>
                <w:tab w:val="left" w:pos="1205"/>
              </w:tabs>
              <w:spacing w:before="55"/>
              <w:ind w:hanging="510"/>
            </w:pPr>
            <w:r>
              <w:rPr>
                <w:color w:val="231F20"/>
              </w:rPr>
              <w:t>as soon as possible notify unsuccessful Consultants,</w:t>
            </w:r>
            <w:r>
              <w:rPr>
                <w:color w:val="231F20"/>
                <w:spacing w:val="-25"/>
              </w:rPr>
              <w:t xml:space="preserve"> </w:t>
            </w:r>
            <w:r>
              <w:rPr>
                <w:color w:val="231F20"/>
              </w:rPr>
              <w:t>and</w:t>
            </w:r>
          </w:p>
          <w:p w:rsidR="00FA4CF4" w:rsidRDefault="00000000">
            <w:pPr>
              <w:pStyle w:val="TableParagraph"/>
              <w:numPr>
                <w:ilvl w:val="2"/>
                <w:numId w:val="19"/>
              </w:numPr>
              <w:tabs>
                <w:tab w:val="left" w:pos="1204"/>
                <w:tab w:val="left" w:pos="1205"/>
              </w:tabs>
              <w:spacing w:before="84"/>
              <w:ind w:hanging="510"/>
            </w:pPr>
            <w:r>
              <w:rPr>
                <w:color w:val="231F20"/>
              </w:rPr>
              <w:t>publish a notification of award on the Employer’s</w:t>
            </w:r>
            <w:r>
              <w:rPr>
                <w:color w:val="231F20"/>
                <w:spacing w:val="38"/>
              </w:rPr>
              <w:t xml:space="preserve"> </w:t>
            </w:r>
            <w:r>
              <w:rPr>
                <w:color w:val="231F20"/>
              </w:rPr>
              <w:t>website.</w:t>
            </w:r>
          </w:p>
          <w:p w:rsidR="00FA4CF4" w:rsidRDefault="00FA4CF4">
            <w:pPr>
              <w:pStyle w:val="TableParagraph"/>
              <w:spacing w:before="8"/>
              <w:rPr>
                <w:sz w:val="26"/>
              </w:rPr>
            </w:pPr>
          </w:p>
          <w:p w:rsidR="00FA4CF4" w:rsidRDefault="00000000">
            <w:pPr>
              <w:pStyle w:val="TableParagraph"/>
              <w:numPr>
                <w:ilvl w:val="1"/>
                <w:numId w:val="19"/>
              </w:numPr>
              <w:tabs>
                <w:tab w:val="left" w:pos="695"/>
              </w:tabs>
              <w:spacing w:line="266" w:lineRule="auto"/>
              <w:ind w:right="200" w:hanging="510"/>
              <w:jc w:val="both"/>
            </w:pPr>
            <w:r>
              <w:rPr>
                <w:color w:val="231F20"/>
              </w:rPr>
              <w:t>The notifications to all unsuccessful Consultants, and the notification on the Employer’s website, shall include the</w:t>
            </w:r>
            <w:r>
              <w:rPr>
                <w:color w:val="231F20"/>
                <w:spacing w:val="-36"/>
              </w:rPr>
              <w:t xml:space="preserve"> </w:t>
            </w:r>
            <w:r>
              <w:rPr>
                <w:color w:val="231F20"/>
              </w:rPr>
              <w:t>following information:</w:t>
            </w:r>
          </w:p>
          <w:p w:rsidR="00FA4CF4" w:rsidRDefault="00000000">
            <w:pPr>
              <w:pStyle w:val="TableParagraph"/>
              <w:numPr>
                <w:ilvl w:val="2"/>
                <w:numId w:val="19"/>
              </w:numPr>
              <w:tabs>
                <w:tab w:val="left" w:pos="1204"/>
                <w:tab w:val="left" w:pos="1205"/>
              </w:tabs>
              <w:spacing w:before="54"/>
              <w:ind w:hanging="510"/>
            </w:pPr>
            <w:r>
              <w:rPr>
                <w:color w:val="231F20"/>
              </w:rPr>
              <w:t>the assignment reference</w:t>
            </w:r>
            <w:r>
              <w:rPr>
                <w:color w:val="231F20"/>
                <w:spacing w:val="-3"/>
              </w:rPr>
              <w:t xml:space="preserve"> </w:t>
            </w:r>
            <w:r>
              <w:rPr>
                <w:color w:val="231F20"/>
              </w:rPr>
              <w:t>number;</w:t>
            </w:r>
          </w:p>
          <w:p w:rsidR="00FA4CF4" w:rsidRDefault="00000000">
            <w:pPr>
              <w:pStyle w:val="TableParagraph"/>
              <w:numPr>
                <w:ilvl w:val="2"/>
                <w:numId w:val="19"/>
              </w:numPr>
              <w:tabs>
                <w:tab w:val="left" w:pos="1204"/>
                <w:tab w:val="left" w:pos="1205"/>
              </w:tabs>
              <w:spacing w:before="84" w:line="266" w:lineRule="auto"/>
              <w:ind w:right="199" w:hanging="510"/>
            </w:pPr>
            <w:r>
              <w:rPr>
                <w:color w:val="231F20"/>
              </w:rPr>
              <w:t>the</w:t>
            </w:r>
            <w:r>
              <w:rPr>
                <w:color w:val="231F20"/>
                <w:spacing w:val="-12"/>
              </w:rPr>
              <w:t xml:space="preserve"> </w:t>
            </w:r>
            <w:r>
              <w:rPr>
                <w:color w:val="231F20"/>
              </w:rPr>
              <w:t>name</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winning</w:t>
            </w:r>
            <w:r>
              <w:rPr>
                <w:color w:val="231F20"/>
                <w:spacing w:val="-12"/>
              </w:rPr>
              <w:t xml:space="preserve"> </w:t>
            </w:r>
            <w:r>
              <w:rPr>
                <w:color w:val="231F20"/>
              </w:rPr>
              <w:t>Consultant</w:t>
            </w:r>
            <w:r>
              <w:rPr>
                <w:color w:val="231F20"/>
                <w:spacing w:val="-12"/>
              </w:rPr>
              <w:t xml:space="preserve"> </w:t>
            </w:r>
            <w:r>
              <w:rPr>
                <w:color w:val="231F20"/>
              </w:rPr>
              <w:t>and</w:t>
            </w:r>
            <w:r>
              <w:rPr>
                <w:color w:val="231F20"/>
                <w:spacing w:val="-12"/>
              </w:rPr>
              <w:t xml:space="preserve"> </w:t>
            </w:r>
            <w:r>
              <w:rPr>
                <w:color w:val="231F20"/>
              </w:rPr>
              <w:t>total</w:t>
            </w:r>
            <w:r>
              <w:rPr>
                <w:color w:val="231F20"/>
                <w:spacing w:val="-12"/>
              </w:rPr>
              <w:t xml:space="preserve"> </w:t>
            </w:r>
            <w:r>
              <w:rPr>
                <w:color w:val="231F20"/>
              </w:rPr>
              <w:t>price</w:t>
            </w:r>
            <w:r>
              <w:rPr>
                <w:color w:val="231F20"/>
                <w:spacing w:val="-12"/>
              </w:rPr>
              <w:t xml:space="preserve"> </w:t>
            </w:r>
            <w:r>
              <w:rPr>
                <w:color w:val="231F20"/>
              </w:rPr>
              <w:t>it</w:t>
            </w:r>
            <w:r>
              <w:rPr>
                <w:color w:val="231F20"/>
                <w:spacing w:val="-12"/>
              </w:rPr>
              <w:t xml:space="preserve"> </w:t>
            </w:r>
            <w:r>
              <w:rPr>
                <w:color w:val="231F20"/>
              </w:rPr>
              <w:t>offered; and</w:t>
            </w:r>
          </w:p>
          <w:p w:rsidR="00FA4CF4" w:rsidRDefault="00000000">
            <w:pPr>
              <w:pStyle w:val="TableParagraph"/>
              <w:numPr>
                <w:ilvl w:val="2"/>
                <w:numId w:val="19"/>
              </w:numPr>
              <w:tabs>
                <w:tab w:val="left" w:pos="1204"/>
                <w:tab w:val="left" w:pos="1205"/>
              </w:tabs>
              <w:spacing w:before="55"/>
              <w:ind w:hanging="510"/>
            </w:pPr>
            <w:r>
              <w:rPr>
                <w:color w:val="231F20"/>
              </w:rPr>
              <w:t>the date of the award</w:t>
            </w:r>
            <w:r>
              <w:rPr>
                <w:color w:val="231F20"/>
                <w:spacing w:val="-5"/>
              </w:rPr>
              <w:t xml:space="preserve"> </w:t>
            </w:r>
            <w:r>
              <w:rPr>
                <w:color w:val="231F20"/>
              </w:rPr>
              <w:t>decision.</w:t>
            </w:r>
          </w:p>
          <w:p w:rsidR="00FA4CF4" w:rsidRDefault="00FA4CF4">
            <w:pPr>
              <w:pStyle w:val="TableParagraph"/>
              <w:spacing w:before="8"/>
              <w:rPr>
                <w:sz w:val="26"/>
              </w:rPr>
            </w:pPr>
          </w:p>
          <w:p w:rsidR="00FA4CF4" w:rsidRDefault="00000000">
            <w:pPr>
              <w:pStyle w:val="TableParagraph"/>
              <w:numPr>
                <w:ilvl w:val="1"/>
                <w:numId w:val="19"/>
              </w:numPr>
              <w:tabs>
                <w:tab w:val="left" w:pos="695"/>
              </w:tabs>
              <w:spacing w:line="266" w:lineRule="auto"/>
              <w:ind w:right="198" w:hanging="510"/>
              <w:jc w:val="both"/>
            </w:pPr>
            <w:r>
              <w:rPr>
                <w:color w:val="231F20"/>
              </w:rPr>
              <w:t>Following the decision to award the Contract to the selected Consultant, the parties shall enter into a written Contract binding on both parties. The Contract shall be compatible with the Applicable Laws of Bhutan. The Contract shall be signed by the duly authorized representatives of the parties and shall bear the date of</w:t>
            </w:r>
            <w:r>
              <w:rPr>
                <w:color w:val="231F20"/>
                <w:spacing w:val="-3"/>
              </w:rPr>
              <w:t xml:space="preserve"> </w:t>
            </w:r>
            <w:r>
              <w:rPr>
                <w:color w:val="231F20"/>
              </w:rPr>
              <w:t>signature.</w:t>
            </w:r>
          </w:p>
          <w:p w:rsidR="00FA4CF4" w:rsidRDefault="00FA4CF4">
            <w:pPr>
              <w:pStyle w:val="TableParagraph"/>
              <w:spacing w:before="11"/>
              <w:rPr>
                <w:sz w:val="23"/>
              </w:rPr>
            </w:pPr>
          </w:p>
          <w:p w:rsidR="00FA4CF4" w:rsidRDefault="00000000">
            <w:pPr>
              <w:pStyle w:val="TableParagraph"/>
              <w:numPr>
                <w:ilvl w:val="1"/>
                <w:numId w:val="19"/>
              </w:numPr>
              <w:tabs>
                <w:tab w:val="left" w:pos="695"/>
              </w:tabs>
              <w:ind w:hanging="510"/>
            </w:pPr>
            <w:r>
              <w:rPr>
                <w:color w:val="231F20"/>
              </w:rPr>
              <w:t>Where both the parties do not sign the Contract</w:t>
            </w:r>
            <w:r>
              <w:rPr>
                <w:color w:val="231F20"/>
                <w:spacing w:val="-27"/>
              </w:rPr>
              <w:t xml:space="preserve"> </w:t>
            </w:r>
            <w:r>
              <w:rPr>
                <w:color w:val="231F20"/>
              </w:rPr>
              <w:t>simultaneously,</w:t>
            </w:r>
          </w:p>
          <w:p w:rsidR="00FA4CF4" w:rsidRDefault="00000000">
            <w:pPr>
              <w:pStyle w:val="TableParagraph"/>
              <w:numPr>
                <w:ilvl w:val="2"/>
                <w:numId w:val="19"/>
              </w:numPr>
              <w:tabs>
                <w:tab w:val="left" w:pos="1205"/>
              </w:tabs>
              <w:spacing w:before="84" w:line="266" w:lineRule="auto"/>
              <w:ind w:right="198" w:hanging="510"/>
              <w:jc w:val="both"/>
            </w:pPr>
            <w:r>
              <w:rPr>
                <w:color w:val="231F20"/>
              </w:rPr>
              <w:t>The</w:t>
            </w:r>
            <w:r>
              <w:rPr>
                <w:color w:val="231F20"/>
                <w:spacing w:val="-8"/>
              </w:rPr>
              <w:t xml:space="preserve"> </w:t>
            </w:r>
            <w:r>
              <w:rPr>
                <w:color w:val="231F20"/>
              </w:rPr>
              <w:t>Procuring</w:t>
            </w:r>
            <w:r>
              <w:rPr>
                <w:color w:val="231F20"/>
                <w:spacing w:val="-19"/>
              </w:rPr>
              <w:t xml:space="preserve"> </w:t>
            </w:r>
            <w:r>
              <w:rPr>
                <w:color w:val="231F20"/>
              </w:rPr>
              <w:t>Agency</w:t>
            </w:r>
            <w:r>
              <w:rPr>
                <w:color w:val="231F20"/>
                <w:spacing w:val="-7"/>
              </w:rPr>
              <w:t xml:space="preserve"> </w:t>
            </w:r>
            <w:r>
              <w:rPr>
                <w:color w:val="231F20"/>
              </w:rPr>
              <w:t>shall</w:t>
            </w:r>
            <w:r>
              <w:rPr>
                <w:color w:val="231F20"/>
                <w:spacing w:val="-7"/>
              </w:rPr>
              <w:t xml:space="preserve"> </w:t>
            </w:r>
            <w:r>
              <w:rPr>
                <w:color w:val="231F20"/>
              </w:rPr>
              <w:t>send</w:t>
            </w:r>
            <w:r>
              <w:rPr>
                <w:color w:val="231F20"/>
                <w:spacing w:val="-7"/>
              </w:rPr>
              <w:t xml:space="preserve"> </w:t>
            </w:r>
            <w:r>
              <w:rPr>
                <w:color w:val="231F20"/>
              </w:rPr>
              <w:t>to</w:t>
            </w:r>
            <w:r>
              <w:rPr>
                <w:color w:val="231F20"/>
                <w:spacing w:val="-8"/>
              </w:rPr>
              <w:t xml:space="preserve"> </w:t>
            </w:r>
            <w:r>
              <w:rPr>
                <w:color w:val="231F20"/>
              </w:rPr>
              <w:t>the</w:t>
            </w:r>
            <w:r>
              <w:rPr>
                <w:color w:val="231F20"/>
                <w:spacing w:val="-7"/>
              </w:rPr>
              <w:t xml:space="preserve"> </w:t>
            </w:r>
            <w:r>
              <w:rPr>
                <w:color w:val="231F20"/>
              </w:rPr>
              <w:t>selected</w:t>
            </w:r>
            <w:r>
              <w:rPr>
                <w:color w:val="231F20"/>
                <w:spacing w:val="-7"/>
              </w:rPr>
              <w:t xml:space="preserve"> </w:t>
            </w:r>
            <w:r>
              <w:rPr>
                <w:color w:val="231F20"/>
              </w:rPr>
              <w:t>Consultant two</w:t>
            </w:r>
            <w:r>
              <w:rPr>
                <w:color w:val="231F20"/>
                <w:spacing w:val="-9"/>
              </w:rPr>
              <w:t xml:space="preserve"> </w:t>
            </w:r>
            <w:r>
              <w:rPr>
                <w:color w:val="231F20"/>
              </w:rPr>
              <w:t>original</w:t>
            </w:r>
            <w:r>
              <w:rPr>
                <w:color w:val="231F20"/>
                <w:spacing w:val="-9"/>
              </w:rPr>
              <w:t xml:space="preserve"> </w:t>
            </w:r>
            <w:r>
              <w:rPr>
                <w:color w:val="231F20"/>
              </w:rPr>
              <w:t>copies</w:t>
            </w:r>
            <w:r>
              <w:rPr>
                <w:color w:val="231F20"/>
                <w:spacing w:val="-9"/>
              </w:rPr>
              <w:t xml:space="preserve"> </w:t>
            </w:r>
            <w:r>
              <w:rPr>
                <w:color w:val="231F20"/>
              </w:rPr>
              <w:t>of</w:t>
            </w:r>
            <w:r>
              <w:rPr>
                <w:color w:val="231F20"/>
                <w:spacing w:val="-10"/>
              </w:rPr>
              <w:t xml:space="preserve"> </w:t>
            </w:r>
            <w:r>
              <w:rPr>
                <w:color w:val="231F20"/>
              </w:rPr>
              <w:t>(1)</w:t>
            </w:r>
            <w:r>
              <w:rPr>
                <w:color w:val="231F20"/>
                <w:spacing w:val="-9"/>
              </w:rPr>
              <w:t xml:space="preserve"> </w:t>
            </w:r>
            <w:r>
              <w:rPr>
                <w:color w:val="231F20"/>
              </w:rPr>
              <w:t>the</w:t>
            </w:r>
            <w:r>
              <w:rPr>
                <w:color w:val="231F20"/>
                <w:spacing w:val="-9"/>
              </w:rPr>
              <w:t xml:space="preserve"> </w:t>
            </w:r>
            <w:r>
              <w:rPr>
                <w:color w:val="231F20"/>
              </w:rPr>
              <w:t>full</w:t>
            </w:r>
            <w:r>
              <w:rPr>
                <w:color w:val="231F20"/>
                <w:spacing w:val="-9"/>
              </w:rPr>
              <w:t xml:space="preserve"> </w:t>
            </w:r>
            <w:r>
              <w:rPr>
                <w:color w:val="231F20"/>
              </w:rPr>
              <w:t>agreed</w:t>
            </w:r>
            <w:r>
              <w:rPr>
                <w:color w:val="231F20"/>
                <w:spacing w:val="-10"/>
              </w:rPr>
              <w:t xml:space="preserve"> </w:t>
            </w:r>
            <w:r>
              <w:rPr>
                <w:color w:val="231F20"/>
              </w:rPr>
              <w:t>Contract</w:t>
            </w:r>
            <w:r>
              <w:rPr>
                <w:color w:val="231F20"/>
                <w:spacing w:val="-10"/>
              </w:rPr>
              <w:t xml:space="preserve"> </w:t>
            </w:r>
            <w:r>
              <w:rPr>
                <w:color w:val="231F20"/>
              </w:rPr>
              <w:t>and</w:t>
            </w:r>
            <w:r>
              <w:rPr>
                <w:color w:val="231F20"/>
                <w:spacing w:val="-10"/>
              </w:rPr>
              <w:t xml:space="preserve"> </w:t>
            </w:r>
            <w:r>
              <w:rPr>
                <w:color w:val="231F20"/>
              </w:rPr>
              <w:t>(2)</w:t>
            </w:r>
            <w:r>
              <w:rPr>
                <w:color w:val="231F20"/>
                <w:spacing w:val="-8"/>
              </w:rPr>
              <w:t xml:space="preserve"> </w:t>
            </w:r>
            <w:r>
              <w:rPr>
                <w:color w:val="231F20"/>
              </w:rPr>
              <w:t>the letter of acceptance (notification of award), each signed by its duly authorized representative together with the date of signature;</w:t>
            </w:r>
          </w:p>
          <w:p w:rsidR="00FA4CF4" w:rsidRDefault="00000000">
            <w:pPr>
              <w:pStyle w:val="TableParagraph"/>
              <w:numPr>
                <w:ilvl w:val="2"/>
                <w:numId w:val="19"/>
              </w:numPr>
              <w:tabs>
                <w:tab w:val="left" w:pos="1205"/>
              </w:tabs>
              <w:spacing w:before="25" w:line="280" w:lineRule="atLeast"/>
              <w:ind w:right="200" w:hanging="510"/>
              <w:jc w:val="both"/>
            </w:pPr>
            <w:r>
              <w:rPr>
                <w:color w:val="231F20"/>
              </w:rPr>
              <w:t>The</w:t>
            </w:r>
            <w:r>
              <w:rPr>
                <w:color w:val="231F20"/>
                <w:spacing w:val="-15"/>
              </w:rPr>
              <w:t xml:space="preserve"> </w:t>
            </w:r>
            <w:r>
              <w:rPr>
                <w:color w:val="231F20"/>
              </w:rPr>
              <w:t>letter</w:t>
            </w:r>
            <w:r>
              <w:rPr>
                <w:color w:val="231F20"/>
                <w:spacing w:val="-15"/>
              </w:rPr>
              <w:t xml:space="preserve"> </w:t>
            </w:r>
            <w:r>
              <w:rPr>
                <w:color w:val="231F20"/>
              </w:rPr>
              <w:t>of</w:t>
            </w:r>
            <w:r>
              <w:rPr>
                <w:color w:val="231F20"/>
                <w:spacing w:val="-14"/>
              </w:rPr>
              <w:t xml:space="preserve"> </w:t>
            </w:r>
            <w:r>
              <w:rPr>
                <w:color w:val="231F20"/>
              </w:rPr>
              <w:t>acceptance</w:t>
            </w:r>
            <w:r>
              <w:rPr>
                <w:color w:val="231F20"/>
                <w:spacing w:val="-15"/>
              </w:rPr>
              <w:t xml:space="preserve"> </w:t>
            </w:r>
            <w:r>
              <w:rPr>
                <w:color w:val="231F20"/>
              </w:rPr>
              <w:t>shall</w:t>
            </w:r>
            <w:r>
              <w:rPr>
                <w:color w:val="231F20"/>
                <w:spacing w:val="-13"/>
              </w:rPr>
              <w:t xml:space="preserve"> </w:t>
            </w:r>
            <w:r>
              <w:rPr>
                <w:color w:val="231F20"/>
              </w:rPr>
              <w:t>indicate</w:t>
            </w:r>
            <w:r>
              <w:rPr>
                <w:color w:val="231F20"/>
                <w:spacing w:val="-14"/>
              </w:rPr>
              <w:t xml:space="preserve"> </w:t>
            </w:r>
            <w:r>
              <w:rPr>
                <w:color w:val="231F20"/>
              </w:rPr>
              <w:t>the</w:t>
            </w:r>
            <w:r>
              <w:rPr>
                <w:color w:val="231F20"/>
                <w:spacing w:val="-13"/>
              </w:rPr>
              <w:t xml:space="preserve"> </w:t>
            </w:r>
            <w:r>
              <w:rPr>
                <w:color w:val="231F20"/>
              </w:rPr>
              <w:t>deadline</w:t>
            </w:r>
            <w:r>
              <w:rPr>
                <w:color w:val="231F20"/>
                <w:spacing w:val="-14"/>
              </w:rPr>
              <w:t xml:space="preserve"> </w:t>
            </w:r>
            <w:r>
              <w:rPr>
                <w:color w:val="231F20"/>
              </w:rPr>
              <w:t>by</w:t>
            </w:r>
            <w:r>
              <w:rPr>
                <w:color w:val="231F20"/>
                <w:spacing w:val="-15"/>
              </w:rPr>
              <w:t xml:space="preserve"> </w:t>
            </w:r>
            <w:r>
              <w:rPr>
                <w:color w:val="231F20"/>
              </w:rPr>
              <w:t>which it must be accepted, which shall not be more than 15 days from the date of its receipt by the</w:t>
            </w:r>
            <w:r>
              <w:rPr>
                <w:color w:val="231F20"/>
                <w:spacing w:val="-9"/>
              </w:rPr>
              <w:t xml:space="preserve"> </w:t>
            </w:r>
            <w:r>
              <w:rPr>
                <w:color w:val="231F20"/>
              </w:rPr>
              <w:t>Consultant;</w:t>
            </w:r>
          </w:p>
        </w:tc>
      </w:tr>
    </w:tbl>
    <w:p w:rsidR="00FA4CF4" w:rsidRDefault="00FA4CF4">
      <w:pPr>
        <w:spacing w:line="280" w:lineRule="atLeast"/>
        <w:jc w:val="both"/>
        <w:sectPr w:rsidR="00FA4CF4">
          <w:pgSz w:w="11910" w:h="16840"/>
          <w:pgMar w:top="1200" w:right="940" w:bottom="1100" w:left="940" w:header="0" w:footer="916" w:gutter="0"/>
          <w:cols w:space="720"/>
        </w:sectPr>
      </w:pPr>
    </w:p>
    <w:p w:rsidR="00FA4CF4" w:rsidRDefault="00000000">
      <w:pPr>
        <w:pStyle w:val="ListParagraph"/>
        <w:numPr>
          <w:ilvl w:val="1"/>
          <w:numId w:val="26"/>
        </w:numPr>
        <w:tabs>
          <w:tab w:val="left" w:pos="3823"/>
        </w:tabs>
        <w:spacing w:before="63" w:line="266" w:lineRule="auto"/>
        <w:ind w:right="305"/>
        <w:jc w:val="both"/>
      </w:pPr>
      <w:r>
        <w:rPr>
          <w:color w:val="231F20"/>
        </w:rPr>
        <w:lastRenderedPageBreak/>
        <w:t>The Consultant, if he agrees to conclude the Contract, shall sign</w:t>
      </w:r>
      <w:r>
        <w:rPr>
          <w:color w:val="231F20"/>
          <w:spacing w:val="-5"/>
        </w:rPr>
        <w:t xml:space="preserve"> </w:t>
      </w:r>
      <w:r>
        <w:rPr>
          <w:color w:val="231F20"/>
        </w:rPr>
        <w:t>and</w:t>
      </w:r>
      <w:r>
        <w:rPr>
          <w:color w:val="231F20"/>
          <w:spacing w:val="-6"/>
        </w:rPr>
        <w:t xml:space="preserve"> </w:t>
      </w:r>
      <w:r>
        <w:rPr>
          <w:color w:val="231F20"/>
        </w:rPr>
        <w:t>date</w:t>
      </w:r>
      <w:r>
        <w:rPr>
          <w:color w:val="231F20"/>
          <w:spacing w:val="-5"/>
        </w:rPr>
        <w:t xml:space="preserve"> </w:t>
      </w:r>
      <w:r>
        <w:rPr>
          <w:color w:val="231F20"/>
        </w:rPr>
        <w:t>all</w:t>
      </w:r>
      <w:r>
        <w:rPr>
          <w:color w:val="231F20"/>
          <w:spacing w:val="-6"/>
        </w:rPr>
        <w:t xml:space="preserve"> </w:t>
      </w:r>
      <w:r>
        <w:rPr>
          <w:color w:val="231F20"/>
        </w:rPr>
        <w:t>original</w:t>
      </w:r>
      <w:r>
        <w:rPr>
          <w:color w:val="231F20"/>
          <w:spacing w:val="-4"/>
        </w:rPr>
        <w:t xml:space="preserve"> </w:t>
      </w:r>
      <w:r>
        <w:rPr>
          <w:color w:val="231F20"/>
        </w:rPr>
        <w:t>copies</w:t>
      </w:r>
      <w:r>
        <w:rPr>
          <w:color w:val="231F20"/>
          <w:spacing w:val="-5"/>
        </w:rPr>
        <w:t xml:space="preserve"> </w:t>
      </w:r>
      <w:r>
        <w:rPr>
          <w:color w:val="231F20"/>
        </w:rPr>
        <w:t>of</w:t>
      </w:r>
      <w:r>
        <w:rPr>
          <w:color w:val="231F20"/>
          <w:spacing w:val="-5"/>
        </w:rPr>
        <w:t xml:space="preserve"> </w:t>
      </w:r>
      <w:r>
        <w:rPr>
          <w:color w:val="231F20"/>
        </w:rPr>
        <w:t>the</w:t>
      </w:r>
      <w:r>
        <w:rPr>
          <w:color w:val="231F20"/>
          <w:spacing w:val="-6"/>
        </w:rPr>
        <w:t xml:space="preserve"> </w:t>
      </w:r>
      <w:r>
        <w:rPr>
          <w:color w:val="231F20"/>
        </w:rPr>
        <w:t>Contract</w:t>
      </w:r>
      <w:r>
        <w:rPr>
          <w:color w:val="231F20"/>
          <w:spacing w:val="-5"/>
        </w:rPr>
        <w:t xml:space="preserve"> </w:t>
      </w:r>
      <w:r>
        <w:rPr>
          <w:color w:val="231F20"/>
        </w:rPr>
        <w:t>and</w:t>
      </w:r>
      <w:r>
        <w:rPr>
          <w:color w:val="231F20"/>
          <w:spacing w:val="-6"/>
        </w:rPr>
        <w:t xml:space="preserve"> </w:t>
      </w:r>
      <w:r>
        <w:rPr>
          <w:color w:val="231F20"/>
        </w:rPr>
        <w:t>the</w:t>
      </w:r>
      <w:r>
        <w:rPr>
          <w:color w:val="231F20"/>
          <w:spacing w:val="-6"/>
        </w:rPr>
        <w:t xml:space="preserve"> </w:t>
      </w:r>
      <w:r>
        <w:rPr>
          <w:color w:val="231F20"/>
        </w:rPr>
        <w:t>letter of acceptance and return one copy of each to the Procuring Agency before the expiry of the deadline indicated in the letter of</w:t>
      </w:r>
      <w:r>
        <w:rPr>
          <w:color w:val="231F20"/>
          <w:spacing w:val="-3"/>
        </w:rPr>
        <w:t xml:space="preserve"> </w:t>
      </w:r>
      <w:r>
        <w:rPr>
          <w:color w:val="231F20"/>
        </w:rPr>
        <w:t>acceptance;</w:t>
      </w:r>
    </w:p>
    <w:p w:rsidR="00FA4CF4" w:rsidRDefault="00000000">
      <w:pPr>
        <w:pStyle w:val="ListParagraph"/>
        <w:numPr>
          <w:ilvl w:val="1"/>
          <w:numId w:val="26"/>
        </w:numPr>
        <w:tabs>
          <w:tab w:val="left" w:pos="3823"/>
        </w:tabs>
        <w:spacing w:before="53" w:line="266" w:lineRule="auto"/>
        <w:ind w:right="304"/>
        <w:jc w:val="both"/>
      </w:pPr>
      <w:r>
        <w:rPr>
          <w:color w:val="231F20"/>
        </w:rPr>
        <w:t>In case the selected Consultant fails to sign the Contract agreement within the deadline specified in the letter of acceptance the Procuring Agency may negotiate with the second ranked</w:t>
      </w:r>
      <w:r>
        <w:rPr>
          <w:color w:val="231F20"/>
          <w:spacing w:val="-1"/>
        </w:rPr>
        <w:t xml:space="preserve"> </w:t>
      </w:r>
      <w:r>
        <w:rPr>
          <w:color w:val="231F20"/>
        </w:rPr>
        <w:t>Consultant.</w:t>
      </w:r>
    </w:p>
    <w:p w:rsidR="00FA4CF4" w:rsidRDefault="00FA4CF4">
      <w:pPr>
        <w:pStyle w:val="BodyText"/>
        <w:rPr>
          <w:sz w:val="24"/>
        </w:rPr>
      </w:pPr>
    </w:p>
    <w:p w:rsidR="00FA4CF4" w:rsidRDefault="00000000">
      <w:pPr>
        <w:pStyle w:val="BodyText"/>
        <w:tabs>
          <w:tab w:val="left" w:pos="6579"/>
          <w:tab w:val="left" w:pos="6826"/>
        </w:tabs>
        <w:spacing w:line="266" w:lineRule="auto"/>
        <w:ind w:left="3311" w:right="305" w:hanging="511"/>
        <w:jc w:val="both"/>
      </w:pPr>
      <w:r>
        <w:rPr>
          <w:color w:val="231F20"/>
        </w:rPr>
        <w:t>10.5 The Consultant is expected to commence the assignment on</w:t>
      </w:r>
      <w:r w:rsidR="00CB0453">
        <w:rPr>
          <w:color w:val="231F20"/>
        </w:rPr>
        <w:t xml:space="preserve"> 1</w:t>
      </w:r>
      <w:r w:rsidR="00CB0453" w:rsidRPr="00CB0453">
        <w:rPr>
          <w:color w:val="231F20"/>
          <w:vertAlign w:val="superscript"/>
        </w:rPr>
        <w:t>st</w:t>
      </w:r>
      <w:r w:rsidR="00CB0453">
        <w:rPr>
          <w:color w:val="231F20"/>
        </w:rPr>
        <w:t xml:space="preserve"> October</w:t>
      </w:r>
      <w:r w:rsidR="00A60457">
        <w:rPr>
          <w:color w:val="231F20"/>
        </w:rPr>
        <w:t>, 2024</w:t>
      </w:r>
      <w:r>
        <w:rPr>
          <w:color w:val="231F20"/>
        </w:rPr>
        <w:t>.The duration of the contract</w:t>
      </w:r>
      <w:r>
        <w:rPr>
          <w:color w:val="231F20"/>
          <w:spacing w:val="5"/>
        </w:rPr>
        <w:t xml:space="preserve"> </w:t>
      </w:r>
      <w:r>
        <w:rPr>
          <w:color w:val="231F20"/>
        </w:rPr>
        <w:t>shall</w:t>
      </w:r>
      <w:r>
        <w:rPr>
          <w:color w:val="231F20"/>
          <w:spacing w:val="3"/>
        </w:rPr>
        <w:t xml:space="preserve"> </w:t>
      </w:r>
      <w:r>
        <w:rPr>
          <w:color w:val="231F20"/>
        </w:rPr>
        <w:t>be</w:t>
      </w:r>
      <w:r w:rsidR="00BF5CC9">
        <w:rPr>
          <w:color w:val="231F20"/>
          <w:u w:val="single" w:color="221E1F"/>
        </w:rPr>
        <w:t xml:space="preserve"> 6 month </w:t>
      </w:r>
      <w:r>
        <w:rPr>
          <w:color w:val="231F20"/>
        </w:rPr>
        <w:t>from the date of commencement.</w:t>
      </w:r>
    </w:p>
    <w:p w:rsidR="00FA4CF4" w:rsidRDefault="00FA4CF4">
      <w:pPr>
        <w:spacing w:line="266" w:lineRule="auto"/>
        <w:jc w:val="both"/>
        <w:sectPr w:rsidR="00FA4CF4">
          <w:pgSz w:w="11910" w:h="16840"/>
          <w:pgMar w:top="1120" w:right="940" w:bottom="1100" w:left="940" w:header="0" w:footer="916" w:gutter="0"/>
          <w:cols w:space="720"/>
        </w:sectPr>
      </w:pPr>
    </w:p>
    <w:p w:rsidR="00FA4CF4" w:rsidRDefault="00000000">
      <w:pPr>
        <w:pStyle w:val="Heading1"/>
        <w:ind w:left="2868"/>
      </w:pPr>
      <w:bookmarkStart w:id="3" w:name="_TOC_250004"/>
      <w:bookmarkEnd w:id="3"/>
      <w:r>
        <w:rPr>
          <w:color w:val="231F20"/>
        </w:rPr>
        <w:lastRenderedPageBreak/>
        <w:t>SECTION 2: STANDARD FORMS</w:t>
      </w:r>
    </w:p>
    <w:p w:rsidR="00FA4CF4" w:rsidRDefault="00FA4CF4">
      <w:pPr>
        <w:pStyle w:val="BodyText"/>
        <w:spacing w:before="7"/>
        <w:rPr>
          <w:b/>
          <w:sz w:val="25"/>
        </w:rPr>
      </w:pPr>
    </w:p>
    <w:p w:rsidR="00FA4CF4" w:rsidRDefault="00000000">
      <w:pPr>
        <w:tabs>
          <w:tab w:val="left" w:pos="3031"/>
        </w:tabs>
        <w:spacing w:line="266" w:lineRule="auto"/>
        <w:ind w:left="307" w:right="306"/>
      </w:pPr>
      <w:r>
        <w:rPr>
          <w:color w:val="231F20"/>
        </w:rPr>
        <w:t>[</w:t>
      </w:r>
      <w:proofErr w:type="gramStart"/>
      <w:r>
        <w:rPr>
          <w:i/>
          <w:color w:val="231F20"/>
        </w:rPr>
        <w:t>Comments  in</w:t>
      </w:r>
      <w:proofErr w:type="gramEnd"/>
      <w:r>
        <w:rPr>
          <w:i/>
          <w:color w:val="231F20"/>
          <w:spacing w:val="23"/>
        </w:rPr>
        <w:t xml:space="preserve"> </w:t>
      </w:r>
      <w:r>
        <w:rPr>
          <w:i/>
          <w:color w:val="231F20"/>
        </w:rPr>
        <w:t>brackets</w:t>
      </w:r>
      <w:r>
        <w:rPr>
          <w:i/>
          <w:color w:val="231F20"/>
          <w:spacing w:val="44"/>
        </w:rPr>
        <w:t xml:space="preserve"> </w:t>
      </w:r>
      <w:r>
        <w:rPr>
          <w:color w:val="231F20"/>
        </w:rPr>
        <w:t>[</w:t>
      </w:r>
      <w:r>
        <w:rPr>
          <w:color w:val="231F20"/>
        </w:rPr>
        <w:tab/>
        <w:t xml:space="preserve">] </w:t>
      </w:r>
      <w:r>
        <w:rPr>
          <w:i/>
          <w:color w:val="231F20"/>
        </w:rPr>
        <w:t xml:space="preserve">provide guidance to the Consultants for the preparation of their Expression of Interest Document; they should not appear on the </w:t>
      </w:r>
      <w:proofErr w:type="spellStart"/>
      <w:r>
        <w:rPr>
          <w:i/>
          <w:color w:val="231F20"/>
        </w:rPr>
        <w:t>EoI</w:t>
      </w:r>
      <w:proofErr w:type="spellEnd"/>
      <w:r>
        <w:rPr>
          <w:i/>
          <w:color w:val="231F20"/>
        </w:rPr>
        <w:t xml:space="preserve"> to be</w:t>
      </w:r>
      <w:r>
        <w:rPr>
          <w:i/>
          <w:color w:val="231F20"/>
          <w:spacing w:val="-14"/>
        </w:rPr>
        <w:t xml:space="preserve"> </w:t>
      </w:r>
      <w:r>
        <w:rPr>
          <w:i/>
          <w:color w:val="231F20"/>
        </w:rPr>
        <w:t>submitted.</w:t>
      </w:r>
      <w:r>
        <w:rPr>
          <w:color w:val="231F20"/>
        </w:rPr>
        <w:t>]</w:t>
      </w:r>
    </w:p>
    <w:p w:rsidR="00FA4CF4" w:rsidRDefault="00FA4CF4">
      <w:pPr>
        <w:pStyle w:val="BodyText"/>
        <w:spacing w:before="2"/>
        <w:rPr>
          <w:sz w:val="24"/>
        </w:rPr>
      </w:pPr>
    </w:p>
    <w:p w:rsidR="00FA4CF4" w:rsidRDefault="00000000">
      <w:pPr>
        <w:pStyle w:val="BodyText"/>
        <w:tabs>
          <w:tab w:val="left" w:pos="1387"/>
        </w:tabs>
        <w:spacing w:before="1" w:line="530" w:lineRule="auto"/>
        <w:ind w:left="307" w:right="4735"/>
      </w:pPr>
      <w:r>
        <w:t>FORM-1</w:t>
      </w:r>
      <w:r>
        <w:tab/>
        <w:t>Expression of Interest Submission Form FORM-2</w:t>
      </w:r>
      <w:r>
        <w:tab/>
        <w:t>Consultant’s Curriculum</w:t>
      </w:r>
      <w:r>
        <w:rPr>
          <w:spacing w:val="-5"/>
        </w:rPr>
        <w:t xml:space="preserve"> </w:t>
      </w:r>
      <w:r>
        <w:t>Vitae</w:t>
      </w:r>
    </w:p>
    <w:p w:rsidR="00FA4CF4" w:rsidRDefault="00000000">
      <w:pPr>
        <w:pStyle w:val="BodyText"/>
        <w:tabs>
          <w:tab w:val="left" w:pos="1387"/>
        </w:tabs>
        <w:spacing w:before="1" w:line="530" w:lineRule="auto"/>
        <w:ind w:left="307" w:right="5409"/>
      </w:pPr>
      <w:r>
        <w:t>FORM-3</w:t>
      </w:r>
      <w:r>
        <w:tab/>
        <w:t>Remuneration and Reimbursable FORM-4</w:t>
      </w:r>
      <w:r>
        <w:tab/>
        <w:t>Integrity Pact</w:t>
      </w:r>
    </w:p>
    <w:p w:rsidR="00FA4CF4" w:rsidRDefault="00FA4CF4">
      <w:pPr>
        <w:spacing w:line="530" w:lineRule="auto"/>
        <w:sectPr w:rsidR="00FA4CF4">
          <w:pgSz w:w="11910" w:h="16840"/>
          <w:pgMar w:top="1100" w:right="940" w:bottom="1360" w:left="940" w:header="0" w:footer="916" w:gutter="0"/>
          <w:cols w:space="720"/>
        </w:sectPr>
      </w:pPr>
    </w:p>
    <w:p w:rsidR="00FA4CF4" w:rsidRDefault="00000000">
      <w:pPr>
        <w:spacing w:before="79"/>
        <w:ind w:left="2145"/>
        <w:rPr>
          <w:b/>
          <w:sz w:val="24"/>
        </w:rPr>
      </w:pPr>
      <w:r>
        <w:rPr>
          <w:b/>
          <w:color w:val="231F20"/>
          <w:sz w:val="24"/>
        </w:rPr>
        <w:lastRenderedPageBreak/>
        <w:t>Form 1A: Expression of Interest Submission Form</w:t>
      </w:r>
    </w:p>
    <w:p w:rsidR="00FA4CF4" w:rsidRDefault="00FA4CF4">
      <w:pPr>
        <w:pStyle w:val="BodyText"/>
        <w:spacing w:before="3"/>
        <w:rPr>
          <w:b/>
          <w:sz w:val="18"/>
        </w:rPr>
      </w:pPr>
    </w:p>
    <w:p w:rsidR="00FA4CF4" w:rsidRDefault="00000000">
      <w:pPr>
        <w:pStyle w:val="BodyText"/>
        <w:spacing w:before="93"/>
        <w:ind w:left="307"/>
      </w:pPr>
      <w:r>
        <w:t>Date:</w:t>
      </w:r>
    </w:p>
    <w:p w:rsidR="00FA4CF4" w:rsidRDefault="00FA4CF4">
      <w:pPr>
        <w:pStyle w:val="BodyText"/>
        <w:spacing w:before="7"/>
        <w:rPr>
          <w:sz w:val="18"/>
        </w:rPr>
      </w:pPr>
    </w:p>
    <w:p w:rsidR="00FA4CF4" w:rsidRDefault="00FA4CF4">
      <w:pPr>
        <w:rPr>
          <w:sz w:val="18"/>
        </w:rPr>
        <w:sectPr w:rsidR="00FA4CF4">
          <w:pgSz w:w="11910" w:h="16840"/>
          <w:pgMar w:top="1100" w:right="940" w:bottom="1360" w:left="940" w:header="0" w:footer="916" w:gutter="0"/>
          <w:cols w:space="720"/>
        </w:sectPr>
      </w:pPr>
    </w:p>
    <w:p w:rsidR="00FA4CF4" w:rsidRDefault="00000000">
      <w:pPr>
        <w:pStyle w:val="BodyText"/>
        <w:spacing w:before="93"/>
        <w:ind w:left="307"/>
      </w:pPr>
      <w:r>
        <w:t>To:</w:t>
      </w:r>
    </w:p>
    <w:p w:rsidR="00FA4CF4" w:rsidRDefault="00000000">
      <w:pPr>
        <w:pStyle w:val="BodyText"/>
        <w:spacing w:before="4"/>
        <w:rPr>
          <w:sz w:val="32"/>
        </w:rPr>
      </w:pPr>
      <w:r>
        <w:br w:type="column"/>
      </w:r>
    </w:p>
    <w:p w:rsidR="00FA4CF4" w:rsidRDefault="00000000">
      <w:pPr>
        <w:pStyle w:val="BodyText"/>
        <w:spacing w:before="1"/>
        <w:ind w:left="307"/>
      </w:pPr>
      <w:r>
        <w:t>---------------------------</w:t>
      </w:r>
    </w:p>
    <w:p w:rsidR="00FA4CF4" w:rsidRDefault="00000000">
      <w:pPr>
        <w:pStyle w:val="BodyText"/>
        <w:spacing w:before="27"/>
        <w:ind w:left="307"/>
      </w:pPr>
      <w:r>
        <w:t>---------------------------</w:t>
      </w:r>
    </w:p>
    <w:p w:rsidR="00FA4CF4" w:rsidRDefault="00000000">
      <w:pPr>
        <w:pStyle w:val="BodyText"/>
        <w:spacing w:before="27"/>
        <w:ind w:left="307"/>
      </w:pPr>
      <w:r>
        <w:t>----------------------------</w:t>
      </w:r>
    </w:p>
    <w:p w:rsidR="00FA4CF4" w:rsidRDefault="00000000">
      <w:pPr>
        <w:spacing w:before="27"/>
        <w:ind w:left="307"/>
        <w:rPr>
          <w:i/>
        </w:rPr>
      </w:pPr>
      <w:r>
        <w:rPr>
          <w:i/>
        </w:rPr>
        <w:t>[Address of Procuring Agency]</w:t>
      </w:r>
    </w:p>
    <w:p w:rsidR="00FA4CF4" w:rsidRDefault="00FA4CF4">
      <w:pPr>
        <w:sectPr w:rsidR="00FA4CF4">
          <w:type w:val="continuous"/>
          <w:pgSz w:w="11910" w:h="16840"/>
          <w:pgMar w:top="1580" w:right="940" w:bottom="280" w:left="940" w:header="720" w:footer="720" w:gutter="0"/>
          <w:cols w:num="2" w:space="720" w:equalWidth="0">
            <w:col w:w="641" w:space="79"/>
            <w:col w:w="9310"/>
          </w:cols>
        </w:sectPr>
      </w:pPr>
    </w:p>
    <w:p w:rsidR="00FA4CF4" w:rsidRDefault="00FA4CF4">
      <w:pPr>
        <w:pStyle w:val="BodyText"/>
        <w:rPr>
          <w:i/>
          <w:sz w:val="20"/>
        </w:rPr>
      </w:pPr>
    </w:p>
    <w:p w:rsidR="00FA4CF4" w:rsidRDefault="00FA4CF4">
      <w:pPr>
        <w:pStyle w:val="BodyText"/>
        <w:spacing w:before="11"/>
        <w:rPr>
          <w:i/>
        </w:rPr>
      </w:pPr>
    </w:p>
    <w:p w:rsidR="00FA4CF4" w:rsidRDefault="00000000">
      <w:pPr>
        <w:pStyle w:val="BodyText"/>
        <w:spacing w:before="93"/>
        <w:ind w:left="307"/>
      </w:pPr>
      <w:r>
        <w:t>Dear Sir/Madam:</w:t>
      </w:r>
    </w:p>
    <w:p w:rsidR="00FA4CF4" w:rsidRDefault="00FA4CF4">
      <w:pPr>
        <w:pStyle w:val="BodyText"/>
        <w:spacing w:before="8"/>
        <w:rPr>
          <w:sz w:val="26"/>
        </w:rPr>
      </w:pPr>
    </w:p>
    <w:p w:rsidR="00FA4CF4" w:rsidRDefault="00000000">
      <w:pPr>
        <w:pStyle w:val="BodyText"/>
        <w:spacing w:line="266" w:lineRule="auto"/>
        <w:ind w:left="307"/>
      </w:pPr>
      <w:r>
        <w:t xml:space="preserve">I, hereby submit my </w:t>
      </w:r>
      <w:proofErr w:type="spellStart"/>
      <w:r>
        <w:t>EoI</w:t>
      </w:r>
      <w:proofErr w:type="spellEnd"/>
      <w:r>
        <w:t xml:space="preserve"> to provide the consulting Services for [Insert title of assignment] in strict accordance with your Request for </w:t>
      </w:r>
      <w:proofErr w:type="spellStart"/>
      <w:r>
        <w:t>EoI</w:t>
      </w:r>
      <w:proofErr w:type="spellEnd"/>
      <w:r>
        <w:t xml:space="preserve"> dated [dd/mm/</w:t>
      </w:r>
      <w:proofErr w:type="spellStart"/>
      <w:r>
        <w:t>yy</w:t>
      </w:r>
      <w:proofErr w:type="spellEnd"/>
      <w:r>
        <w:t>].</w:t>
      </w:r>
    </w:p>
    <w:p w:rsidR="00FA4CF4" w:rsidRDefault="00FA4CF4">
      <w:pPr>
        <w:pStyle w:val="BodyText"/>
        <w:spacing w:before="2"/>
        <w:rPr>
          <w:sz w:val="24"/>
        </w:rPr>
      </w:pPr>
    </w:p>
    <w:p w:rsidR="00FA4CF4" w:rsidRDefault="00000000">
      <w:pPr>
        <w:pStyle w:val="BodyText"/>
        <w:spacing w:line="266" w:lineRule="auto"/>
        <w:ind w:left="307" w:right="305"/>
        <w:jc w:val="both"/>
      </w:pPr>
      <w:r>
        <w:t xml:space="preserve">I declare that I was not associated, nor have been associated in the past, directly or indirectly, with a </w:t>
      </w:r>
      <w:proofErr w:type="gramStart"/>
      <w:r>
        <w:t>Consultant</w:t>
      </w:r>
      <w:proofErr w:type="gramEnd"/>
      <w:r>
        <w:t xml:space="preserve"> or any other entity that has prepared the design, specifications and others doc- </w:t>
      </w:r>
      <w:proofErr w:type="spellStart"/>
      <w:r>
        <w:t>uments</w:t>
      </w:r>
      <w:proofErr w:type="spellEnd"/>
      <w:r>
        <w:t xml:space="preserve"> in accordance with Clause 3.</w:t>
      </w:r>
    </w:p>
    <w:p w:rsidR="00FA4CF4" w:rsidRDefault="00FA4CF4">
      <w:pPr>
        <w:pStyle w:val="BodyText"/>
        <w:spacing w:before="2"/>
        <w:rPr>
          <w:sz w:val="24"/>
        </w:rPr>
      </w:pPr>
    </w:p>
    <w:p w:rsidR="00FA4CF4" w:rsidRDefault="00000000">
      <w:pPr>
        <w:pStyle w:val="BodyText"/>
        <w:spacing w:line="266" w:lineRule="auto"/>
        <w:ind w:left="307" w:right="212"/>
      </w:pPr>
      <w:r>
        <w:t>I have not been declared ineligible by the Royal Government of Bhutan on charges of engaging in corrupt, fraudulent, collusive or coercive practices in accordance with Clause 5.</w:t>
      </w:r>
    </w:p>
    <w:p w:rsidR="00FA4CF4" w:rsidRDefault="00FA4CF4">
      <w:pPr>
        <w:pStyle w:val="BodyText"/>
        <w:spacing w:before="2"/>
        <w:rPr>
          <w:sz w:val="24"/>
        </w:rPr>
      </w:pPr>
    </w:p>
    <w:p w:rsidR="00FA4CF4" w:rsidRDefault="00000000">
      <w:pPr>
        <w:pStyle w:val="BodyText"/>
        <w:spacing w:line="266" w:lineRule="auto"/>
        <w:ind w:left="307"/>
      </w:pPr>
      <w:r>
        <w:t>If</w:t>
      </w:r>
      <w:r>
        <w:rPr>
          <w:spacing w:val="-9"/>
        </w:rPr>
        <w:t xml:space="preserve"> </w:t>
      </w:r>
      <w:r>
        <w:t>selected,</w:t>
      </w:r>
      <w:r>
        <w:rPr>
          <w:spacing w:val="-8"/>
        </w:rPr>
        <w:t xml:space="preserve"> </w:t>
      </w:r>
      <w:r>
        <w:t>I</w:t>
      </w:r>
      <w:r>
        <w:rPr>
          <w:spacing w:val="-9"/>
        </w:rPr>
        <w:t xml:space="preserve"> </w:t>
      </w:r>
      <w:r>
        <w:t>undertake</w:t>
      </w:r>
      <w:r>
        <w:rPr>
          <w:spacing w:val="-8"/>
        </w:rPr>
        <w:t xml:space="preserve"> </w:t>
      </w:r>
      <w:r>
        <w:t>to</w:t>
      </w:r>
      <w:r>
        <w:rPr>
          <w:spacing w:val="-9"/>
        </w:rPr>
        <w:t xml:space="preserve"> </w:t>
      </w:r>
      <w:r>
        <w:t>commence</w:t>
      </w:r>
      <w:r>
        <w:rPr>
          <w:spacing w:val="-8"/>
        </w:rPr>
        <w:t xml:space="preserve"> </w:t>
      </w:r>
      <w:r>
        <w:t>the</w:t>
      </w:r>
      <w:r>
        <w:rPr>
          <w:spacing w:val="-9"/>
        </w:rPr>
        <w:t xml:space="preserve"> </w:t>
      </w:r>
      <w:r>
        <w:t>consulting</w:t>
      </w:r>
      <w:r>
        <w:rPr>
          <w:spacing w:val="-8"/>
        </w:rPr>
        <w:t xml:space="preserve"> </w:t>
      </w:r>
      <w:r>
        <w:t>Services</w:t>
      </w:r>
      <w:r>
        <w:rPr>
          <w:spacing w:val="-9"/>
        </w:rPr>
        <w:t xml:space="preserve"> </w:t>
      </w:r>
      <w:r>
        <w:t>for</w:t>
      </w:r>
      <w:r>
        <w:rPr>
          <w:spacing w:val="-8"/>
        </w:rPr>
        <w:t xml:space="preserve"> </w:t>
      </w:r>
      <w:r>
        <w:t>the</w:t>
      </w:r>
      <w:r>
        <w:rPr>
          <w:spacing w:val="-9"/>
        </w:rPr>
        <w:t xml:space="preserve"> </w:t>
      </w:r>
      <w:r>
        <w:t>assignment</w:t>
      </w:r>
      <w:r>
        <w:rPr>
          <w:spacing w:val="-8"/>
        </w:rPr>
        <w:t xml:space="preserve"> </w:t>
      </w:r>
      <w:r>
        <w:t>not</w:t>
      </w:r>
      <w:r>
        <w:rPr>
          <w:spacing w:val="-9"/>
        </w:rPr>
        <w:t xml:space="preserve"> </w:t>
      </w:r>
      <w:r>
        <w:t>later</w:t>
      </w:r>
      <w:r>
        <w:rPr>
          <w:spacing w:val="-8"/>
        </w:rPr>
        <w:t xml:space="preserve"> </w:t>
      </w:r>
      <w:r>
        <w:t>than</w:t>
      </w:r>
      <w:r>
        <w:rPr>
          <w:spacing w:val="-9"/>
        </w:rPr>
        <w:t xml:space="preserve"> </w:t>
      </w:r>
      <w:r>
        <w:t>the date indicated in Clause</w:t>
      </w:r>
      <w:r>
        <w:rPr>
          <w:spacing w:val="-5"/>
        </w:rPr>
        <w:t xml:space="preserve"> </w:t>
      </w:r>
      <w:r>
        <w:t>10.5.</w:t>
      </w:r>
    </w:p>
    <w:p w:rsidR="00FA4CF4" w:rsidRDefault="00FA4CF4">
      <w:pPr>
        <w:pStyle w:val="BodyText"/>
        <w:spacing w:before="2"/>
        <w:rPr>
          <w:sz w:val="24"/>
        </w:rPr>
      </w:pPr>
    </w:p>
    <w:p w:rsidR="00FA4CF4" w:rsidRDefault="00000000">
      <w:pPr>
        <w:pStyle w:val="BodyText"/>
        <w:spacing w:before="1" w:line="266" w:lineRule="auto"/>
        <w:ind w:left="307"/>
      </w:pPr>
      <w:r>
        <w:t xml:space="preserve">I understand that the Procuring Agency reserves the right to accept or reject any </w:t>
      </w:r>
      <w:proofErr w:type="spellStart"/>
      <w:r>
        <w:t>EoI</w:t>
      </w:r>
      <w:proofErr w:type="spellEnd"/>
      <w:r>
        <w:t xml:space="preserve"> at any time prior to contract award.</w:t>
      </w:r>
    </w:p>
    <w:p w:rsidR="00FA4CF4" w:rsidRDefault="00FA4CF4">
      <w:pPr>
        <w:pStyle w:val="BodyText"/>
        <w:rPr>
          <w:sz w:val="24"/>
        </w:rPr>
      </w:pPr>
    </w:p>
    <w:p w:rsidR="00FA4CF4" w:rsidRDefault="00FA4CF4">
      <w:pPr>
        <w:pStyle w:val="BodyText"/>
        <w:rPr>
          <w:sz w:val="24"/>
        </w:rPr>
      </w:pPr>
    </w:p>
    <w:p w:rsidR="00FA4CF4" w:rsidRDefault="00FA4CF4">
      <w:pPr>
        <w:pStyle w:val="BodyText"/>
        <w:spacing w:before="10"/>
        <w:rPr>
          <w:sz w:val="24"/>
        </w:rPr>
      </w:pPr>
    </w:p>
    <w:p w:rsidR="00FA4CF4" w:rsidRDefault="00000000">
      <w:pPr>
        <w:pStyle w:val="BodyText"/>
        <w:ind w:left="307"/>
      </w:pPr>
      <w:r>
        <w:t>Yours Sincerely,</w:t>
      </w:r>
    </w:p>
    <w:p w:rsidR="00FA4CF4" w:rsidRDefault="00FA4CF4">
      <w:pPr>
        <w:pStyle w:val="BodyText"/>
        <w:rPr>
          <w:sz w:val="24"/>
        </w:rPr>
      </w:pPr>
    </w:p>
    <w:p w:rsidR="00FA4CF4" w:rsidRDefault="00FA4CF4">
      <w:pPr>
        <w:pStyle w:val="BodyText"/>
        <w:rPr>
          <w:sz w:val="24"/>
        </w:rPr>
      </w:pPr>
    </w:p>
    <w:p w:rsidR="00FA4CF4" w:rsidRDefault="00FA4CF4">
      <w:pPr>
        <w:pStyle w:val="BodyText"/>
        <w:rPr>
          <w:sz w:val="24"/>
        </w:rPr>
      </w:pPr>
    </w:p>
    <w:p w:rsidR="00FA4CF4" w:rsidRDefault="00FA4CF4">
      <w:pPr>
        <w:pStyle w:val="BodyText"/>
        <w:rPr>
          <w:sz w:val="24"/>
        </w:rPr>
      </w:pPr>
    </w:p>
    <w:p w:rsidR="00FA4CF4" w:rsidRDefault="00FA4CF4">
      <w:pPr>
        <w:pStyle w:val="BodyText"/>
        <w:spacing w:before="1"/>
        <w:rPr>
          <w:sz w:val="28"/>
        </w:rPr>
      </w:pPr>
    </w:p>
    <w:p w:rsidR="00FA4CF4" w:rsidRDefault="00000000">
      <w:pPr>
        <w:pStyle w:val="BodyText"/>
        <w:ind w:left="307"/>
      </w:pPr>
      <w:r>
        <w:t>Signature</w:t>
      </w:r>
    </w:p>
    <w:p w:rsidR="00FA4CF4" w:rsidRDefault="00FA4CF4">
      <w:pPr>
        <w:pStyle w:val="BodyText"/>
        <w:rPr>
          <w:sz w:val="24"/>
        </w:rPr>
      </w:pPr>
    </w:p>
    <w:p w:rsidR="00FA4CF4" w:rsidRDefault="00FA4CF4">
      <w:pPr>
        <w:pStyle w:val="BodyText"/>
        <w:spacing w:before="1"/>
        <w:rPr>
          <w:sz w:val="27"/>
        </w:rPr>
      </w:pPr>
    </w:p>
    <w:p w:rsidR="00FA4CF4" w:rsidRDefault="00000000">
      <w:pPr>
        <w:pStyle w:val="BodyText"/>
        <w:ind w:left="307" w:right="8848"/>
      </w:pPr>
      <w:r>
        <w:t>Name:</w:t>
      </w:r>
    </w:p>
    <w:p w:rsidR="00FA4CF4" w:rsidRDefault="00FA4CF4">
      <w:pPr>
        <w:pStyle w:val="BodyText"/>
        <w:spacing w:before="8"/>
        <w:rPr>
          <w:sz w:val="26"/>
        </w:rPr>
      </w:pPr>
    </w:p>
    <w:p w:rsidR="00FA4CF4" w:rsidRDefault="00000000">
      <w:pPr>
        <w:pStyle w:val="BodyText"/>
        <w:ind w:left="307" w:right="8848"/>
      </w:pPr>
      <w:r>
        <w:t>Address:</w:t>
      </w:r>
    </w:p>
    <w:p w:rsidR="00FA4CF4" w:rsidRDefault="00FA4CF4">
      <w:pPr>
        <w:pStyle w:val="BodyText"/>
        <w:spacing w:before="8"/>
        <w:rPr>
          <w:sz w:val="26"/>
        </w:rPr>
      </w:pPr>
    </w:p>
    <w:p w:rsidR="00FA4CF4" w:rsidRDefault="00000000">
      <w:pPr>
        <w:pStyle w:val="BodyText"/>
        <w:ind w:left="307" w:right="8848"/>
      </w:pPr>
      <w:r>
        <w:t>Tel:</w:t>
      </w:r>
    </w:p>
    <w:p w:rsidR="00FA4CF4" w:rsidRDefault="00FA4CF4">
      <w:pPr>
        <w:pStyle w:val="BodyText"/>
        <w:rPr>
          <w:sz w:val="24"/>
        </w:rPr>
      </w:pPr>
    </w:p>
    <w:p w:rsidR="00FA4CF4" w:rsidRDefault="00FA4CF4">
      <w:pPr>
        <w:pStyle w:val="BodyText"/>
        <w:rPr>
          <w:sz w:val="27"/>
        </w:rPr>
      </w:pPr>
    </w:p>
    <w:p w:rsidR="00FA4CF4" w:rsidRDefault="00000000">
      <w:pPr>
        <w:ind w:left="307"/>
        <w:rPr>
          <w:i/>
        </w:rPr>
      </w:pPr>
      <w:r>
        <w:t xml:space="preserve">Attachment: </w:t>
      </w:r>
      <w:r>
        <w:rPr>
          <w:i/>
        </w:rPr>
        <w:t>[List attachments]</w:t>
      </w:r>
    </w:p>
    <w:p w:rsidR="00FA4CF4" w:rsidRDefault="00FA4CF4">
      <w:pPr>
        <w:sectPr w:rsidR="00FA4CF4">
          <w:type w:val="continuous"/>
          <w:pgSz w:w="11910" w:h="16840"/>
          <w:pgMar w:top="1580" w:right="940" w:bottom="280" w:left="940" w:header="720" w:footer="720" w:gutter="0"/>
          <w:cols w:space="720"/>
        </w:sectPr>
      </w:pPr>
    </w:p>
    <w:p w:rsidR="00FA4CF4" w:rsidRDefault="00000000">
      <w:pPr>
        <w:spacing w:before="79"/>
        <w:ind w:left="2677"/>
        <w:rPr>
          <w:b/>
          <w:sz w:val="24"/>
        </w:rPr>
      </w:pPr>
      <w:r>
        <w:rPr>
          <w:b/>
          <w:color w:val="231F20"/>
          <w:sz w:val="24"/>
        </w:rPr>
        <w:lastRenderedPageBreak/>
        <w:t>Form 1B- Consultant’s Information Sheet</w:t>
      </w:r>
    </w:p>
    <w:p w:rsidR="00FA4CF4" w:rsidRDefault="00FA4CF4">
      <w:pPr>
        <w:pStyle w:val="BodyText"/>
        <w:spacing w:before="3"/>
        <w:rPr>
          <w:b/>
          <w:sz w:val="26"/>
        </w:rPr>
      </w:pPr>
    </w:p>
    <w:p w:rsidR="00FA4CF4" w:rsidRDefault="00000000">
      <w:pPr>
        <w:pStyle w:val="ListParagraph"/>
        <w:numPr>
          <w:ilvl w:val="0"/>
          <w:numId w:val="18"/>
        </w:numPr>
        <w:tabs>
          <w:tab w:val="left" w:pos="705"/>
        </w:tabs>
        <w:spacing w:before="1"/>
        <w:rPr>
          <w:b/>
        </w:rPr>
      </w:pPr>
      <w:r>
        <w:rPr>
          <w:b/>
        </w:rPr>
        <w:t>Consulting Services</w:t>
      </w:r>
      <w:r>
        <w:rPr>
          <w:b/>
          <w:spacing w:val="-2"/>
        </w:rPr>
        <w:t xml:space="preserve"> </w:t>
      </w:r>
      <w:r>
        <w:rPr>
          <w:b/>
        </w:rPr>
        <w:t>Data</w:t>
      </w:r>
    </w:p>
    <w:p w:rsidR="00FA4CF4" w:rsidRDefault="00FA4CF4">
      <w:pPr>
        <w:pStyle w:val="BodyText"/>
        <w:spacing w:before="9"/>
        <w:rPr>
          <w:b/>
          <w:sz w:val="7"/>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0"/>
        <w:gridCol w:w="5531"/>
      </w:tblGrid>
      <w:tr w:rsidR="00FA4CF4">
        <w:trPr>
          <w:trHeight w:val="392"/>
        </w:trPr>
        <w:tc>
          <w:tcPr>
            <w:tcW w:w="3870" w:type="dxa"/>
          </w:tcPr>
          <w:p w:rsidR="00FA4CF4" w:rsidRDefault="00000000">
            <w:pPr>
              <w:pStyle w:val="TableParagraph"/>
              <w:spacing w:before="58"/>
              <w:ind w:left="79"/>
              <w:rPr>
                <w:sz w:val="24"/>
              </w:rPr>
            </w:pPr>
            <w:r>
              <w:rPr>
                <w:sz w:val="24"/>
              </w:rPr>
              <w:t>Name of the consulting services</w:t>
            </w:r>
          </w:p>
        </w:tc>
        <w:tc>
          <w:tcPr>
            <w:tcW w:w="5531" w:type="dxa"/>
          </w:tcPr>
          <w:p w:rsidR="00FA4CF4" w:rsidRDefault="00FA4CF4">
            <w:pPr>
              <w:pStyle w:val="TableParagraph"/>
              <w:rPr>
                <w:rFonts w:ascii="Times New Roman"/>
              </w:rPr>
            </w:pPr>
          </w:p>
        </w:tc>
      </w:tr>
      <w:tr w:rsidR="00FA4CF4">
        <w:trPr>
          <w:trHeight w:val="1187"/>
        </w:trPr>
        <w:tc>
          <w:tcPr>
            <w:tcW w:w="3870" w:type="dxa"/>
          </w:tcPr>
          <w:p w:rsidR="00FA4CF4" w:rsidRDefault="00FA4CF4">
            <w:pPr>
              <w:pStyle w:val="TableParagraph"/>
              <w:rPr>
                <w:b/>
                <w:sz w:val="26"/>
              </w:rPr>
            </w:pPr>
          </w:p>
          <w:p w:rsidR="00FA4CF4" w:rsidRDefault="00000000">
            <w:pPr>
              <w:pStyle w:val="TableParagraph"/>
              <w:spacing w:before="157"/>
              <w:ind w:left="79"/>
              <w:rPr>
                <w:sz w:val="24"/>
              </w:rPr>
            </w:pPr>
            <w:r>
              <w:rPr>
                <w:sz w:val="24"/>
              </w:rPr>
              <w:t>Assignment (Brief Description)</w:t>
            </w:r>
          </w:p>
        </w:tc>
        <w:tc>
          <w:tcPr>
            <w:tcW w:w="5531" w:type="dxa"/>
          </w:tcPr>
          <w:p w:rsidR="00FA4CF4" w:rsidRDefault="00FA4CF4">
            <w:pPr>
              <w:pStyle w:val="TableParagraph"/>
              <w:rPr>
                <w:rFonts w:ascii="Times New Roman"/>
              </w:rPr>
            </w:pPr>
          </w:p>
        </w:tc>
      </w:tr>
    </w:tbl>
    <w:p w:rsidR="00FA4CF4" w:rsidRDefault="00FA4CF4">
      <w:pPr>
        <w:pStyle w:val="BodyText"/>
        <w:spacing w:before="9"/>
        <w:rPr>
          <w:b/>
          <w:sz w:val="23"/>
        </w:rPr>
      </w:pPr>
    </w:p>
    <w:p w:rsidR="00FA4CF4" w:rsidRDefault="00000000">
      <w:pPr>
        <w:pStyle w:val="ListParagraph"/>
        <w:numPr>
          <w:ilvl w:val="0"/>
          <w:numId w:val="18"/>
        </w:numPr>
        <w:tabs>
          <w:tab w:val="left" w:pos="705"/>
        </w:tabs>
        <w:rPr>
          <w:b/>
        </w:rPr>
      </w:pPr>
      <w:r>
        <w:rPr>
          <w:b/>
        </w:rPr>
        <w:t>Consultant</w:t>
      </w:r>
      <w:r>
        <w:rPr>
          <w:b/>
          <w:spacing w:val="-2"/>
        </w:rPr>
        <w:t xml:space="preserve"> </w:t>
      </w:r>
      <w:r>
        <w:rPr>
          <w:b/>
        </w:rPr>
        <w:t>Data</w:t>
      </w:r>
    </w:p>
    <w:p w:rsidR="00FA4CF4" w:rsidRDefault="00FA4CF4">
      <w:pPr>
        <w:pStyle w:val="BodyText"/>
        <w:spacing w:before="10"/>
        <w:rPr>
          <w:b/>
          <w:sz w:val="7"/>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6"/>
        <w:gridCol w:w="6575"/>
      </w:tblGrid>
      <w:tr w:rsidR="00FA4CF4">
        <w:trPr>
          <w:trHeight w:val="361"/>
        </w:trPr>
        <w:tc>
          <w:tcPr>
            <w:tcW w:w="2826" w:type="dxa"/>
          </w:tcPr>
          <w:p w:rsidR="00FA4CF4" w:rsidRDefault="00000000">
            <w:pPr>
              <w:pStyle w:val="TableParagraph"/>
              <w:spacing w:before="43"/>
              <w:ind w:left="79"/>
              <w:rPr>
                <w:sz w:val="24"/>
              </w:rPr>
            </w:pPr>
            <w:r>
              <w:rPr>
                <w:sz w:val="24"/>
              </w:rPr>
              <w:t>* Name</w:t>
            </w:r>
          </w:p>
        </w:tc>
        <w:tc>
          <w:tcPr>
            <w:tcW w:w="6575" w:type="dxa"/>
          </w:tcPr>
          <w:p w:rsidR="00FA4CF4" w:rsidRDefault="00FA4CF4">
            <w:pPr>
              <w:pStyle w:val="TableParagraph"/>
              <w:rPr>
                <w:rFonts w:ascii="Times New Roman"/>
              </w:rPr>
            </w:pPr>
          </w:p>
        </w:tc>
      </w:tr>
      <w:tr w:rsidR="00FA4CF4">
        <w:trPr>
          <w:trHeight w:val="361"/>
        </w:trPr>
        <w:tc>
          <w:tcPr>
            <w:tcW w:w="2826" w:type="dxa"/>
          </w:tcPr>
          <w:p w:rsidR="00FA4CF4" w:rsidRDefault="00000000">
            <w:pPr>
              <w:pStyle w:val="TableParagraph"/>
              <w:spacing w:before="43"/>
              <w:ind w:left="79"/>
              <w:rPr>
                <w:sz w:val="24"/>
              </w:rPr>
            </w:pPr>
            <w:r>
              <w:rPr>
                <w:sz w:val="24"/>
              </w:rPr>
              <w:t>* Country of Nationality</w:t>
            </w:r>
          </w:p>
        </w:tc>
        <w:tc>
          <w:tcPr>
            <w:tcW w:w="6575" w:type="dxa"/>
          </w:tcPr>
          <w:p w:rsidR="00FA4CF4" w:rsidRDefault="00FA4CF4">
            <w:pPr>
              <w:pStyle w:val="TableParagraph"/>
              <w:rPr>
                <w:rFonts w:ascii="Times New Roman"/>
              </w:rPr>
            </w:pPr>
          </w:p>
        </w:tc>
      </w:tr>
      <w:tr w:rsidR="00FA4CF4">
        <w:trPr>
          <w:trHeight w:val="1955"/>
        </w:trPr>
        <w:tc>
          <w:tcPr>
            <w:tcW w:w="9401" w:type="dxa"/>
            <w:gridSpan w:val="2"/>
          </w:tcPr>
          <w:p w:rsidR="00FA4CF4" w:rsidRDefault="00000000">
            <w:pPr>
              <w:pStyle w:val="TableParagraph"/>
              <w:spacing w:before="24"/>
              <w:ind w:left="79"/>
              <w:rPr>
                <w:sz w:val="24"/>
              </w:rPr>
            </w:pPr>
            <w:r>
              <w:rPr>
                <w:sz w:val="24"/>
              </w:rPr>
              <w:t>* Address of consultant</w:t>
            </w:r>
          </w:p>
        </w:tc>
      </w:tr>
      <w:tr w:rsidR="00FA4CF4">
        <w:trPr>
          <w:trHeight w:val="466"/>
        </w:trPr>
        <w:tc>
          <w:tcPr>
            <w:tcW w:w="9401" w:type="dxa"/>
            <w:gridSpan w:val="2"/>
          </w:tcPr>
          <w:p w:rsidR="00FA4CF4" w:rsidRDefault="00000000">
            <w:pPr>
              <w:pStyle w:val="TableParagraph"/>
              <w:spacing w:before="95"/>
              <w:ind w:left="79"/>
              <w:rPr>
                <w:sz w:val="24"/>
              </w:rPr>
            </w:pPr>
            <w:r>
              <w:rPr>
                <w:sz w:val="24"/>
              </w:rPr>
              <w:t>* E-mail and contact No. of consultant</w:t>
            </w:r>
          </w:p>
        </w:tc>
      </w:tr>
    </w:tbl>
    <w:p w:rsidR="00FA4CF4" w:rsidRDefault="00FA4CF4">
      <w:pPr>
        <w:pStyle w:val="BodyText"/>
        <w:spacing w:before="9"/>
        <w:rPr>
          <w:b/>
          <w:sz w:val="23"/>
        </w:rPr>
      </w:pPr>
    </w:p>
    <w:p w:rsidR="00FA4CF4" w:rsidRDefault="00000000">
      <w:pPr>
        <w:pStyle w:val="ListParagraph"/>
        <w:numPr>
          <w:ilvl w:val="0"/>
          <w:numId w:val="18"/>
        </w:numPr>
        <w:tabs>
          <w:tab w:val="left" w:pos="705"/>
        </w:tabs>
        <w:rPr>
          <w:b/>
        </w:rPr>
      </w:pPr>
      <w:r>
        <w:rPr>
          <w:b/>
        </w:rPr>
        <w:t>Assignment Specific Qualifications and</w:t>
      </w:r>
      <w:r>
        <w:rPr>
          <w:b/>
          <w:spacing w:val="-3"/>
        </w:rPr>
        <w:t xml:space="preserve"> </w:t>
      </w:r>
      <w:r>
        <w:rPr>
          <w:b/>
        </w:rPr>
        <w:t>Experience</w:t>
      </w:r>
    </w:p>
    <w:p w:rsidR="00FA4CF4" w:rsidRDefault="00FA4CF4">
      <w:pPr>
        <w:pStyle w:val="BodyText"/>
        <w:rPr>
          <w:b/>
          <w:sz w:val="20"/>
        </w:rPr>
      </w:pPr>
    </w:p>
    <w:p w:rsidR="00FA4CF4" w:rsidRDefault="00FA4CF4">
      <w:pPr>
        <w:pStyle w:val="BodyText"/>
        <w:spacing w:before="2"/>
        <w:rPr>
          <w:b/>
          <w:sz w:val="12"/>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1"/>
      </w:tblGrid>
      <w:tr w:rsidR="00FA4CF4">
        <w:trPr>
          <w:trHeight w:val="3912"/>
        </w:trPr>
        <w:tc>
          <w:tcPr>
            <w:tcW w:w="9401" w:type="dxa"/>
          </w:tcPr>
          <w:p w:rsidR="00FA4CF4" w:rsidRDefault="00000000">
            <w:pPr>
              <w:pStyle w:val="TableParagraph"/>
              <w:spacing w:before="68" w:line="249" w:lineRule="auto"/>
              <w:ind w:left="259" w:right="68" w:hanging="180"/>
              <w:jc w:val="both"/>
              <w:rPr>
                <w:sz w:val="24"/>
              </w:rPr>
            </w:pPr>
            <w:r>
              <w:rPr>
                <w:sz w:val="24"/>
              </w:rPr>
              <w:t xml:space="preserve">* Assignment Specific Experience (Provide information demonstrating your </w:t>
            </w:r>
            <w:proofErr w:type="gramStart"/>
            <w:r>
              <w:rPr>
                <w:spacing w:val="-3"/>
                <w:sz w:val="24"/>
              </w:rPr>
              <w:t xml:space="preserve">ability,  </w:t>
            </w:r>
            <w:r>
              <w:rPr>
                <w:sz w:val="24"/>
              </w:rPr>
              <w:t>skills</w:t>
            </w:r>
            <w:proofErr w:type="gramEnd"/>
            <w:r>
              <w:rPr>
                <w:sz w:val="24"/>
              </w:rPr>
              <w:t xml:space="preserve"> and experience to undertake advertised assignment and deliver inputs/ outputs required under the TOR-add additional sheet if</w:t>
            </w:r>
            <w:r>
              <w:rPr>
                <w:spacing w:val="-10"/>
                <w:sz w:val="24"/>
              </w:rPr>
              <w:t xml:space="preserve"> </w:t>
            </w:r>
            <w:r>
              <w:rPr>
                <w:sz w:val="24"/>
              </w:rPr>
              <w:t>required</w:t>
            </w:r>
          </w:p>
        </w:tc>
      </w:tr>
      <w:tr w:rsidR="00FA4CF4">
        <w:trPr>
          <w:trHeight w:val="435"/>
        </w:trPr>
        <w:tc>
          <w:tcPr>
            <w:tcW w:w="9401" w:type="dxa"/>
          </w:tcPr>
          <w:p w:rsidR="00FA4CF4" w:rsidRDefault="00000000">
            <w:pPr>
              <w:pStyle w:val="TableParagraph"/>
              <w:spacing w:before="80"/>
              <w:ind w:left="79"/>
              <w:rPr>
                <w:sz w:val="24"/>
              </w:rPr>
            </w:pPr>
            <w:r>
              <w:rPr>
                <w:sz w:val="24"/>
              </w:rPr>
              <w:t>*</w:t>
            </w:r>
            <w:r>
              <w:rPr>
                <w:spacing w:val="13"/>
                <w:sz w:val="24"/>
              </w:rPr>
              <w:t xml:space="preserve"> </w:t>
            </w:r>
            <w:r>
              <w:rPr>
                <w:sz w:val="24"/>
              </w:rPr>
              <w:t>Please</w:t>
            </w:r>
            <w:r>
              <w:rPr>
                <w:spacing w:val="-24"/>
                <w:sz w:val="24"/>
              </w:rPr>
              <w:t xml:space="preserve"> </w:t>
            </w:r>
            <w:r>
              <w:rPr>
                <w:sz w:val="24"/>
              </w:rPr>
              <w:t>provide</w:t>
            </w:r>
            <w:r>
              <w:rPr>
                <w:spacing w:val="-24"/>
                <w:sz w:val="24"/>
              </w:rPr>
              <w:t xml:space="preserve"> </w:t>
            </w:r>
            <w:r>
              <w:rPr>
                <w:sz w:val="24"/>
              </w:rPr>
              <w:t>summary</w:t>
            </w:r>
            <w:r>
              <w:rPr>
                <w:spacing w:val="-24"/>
                <w:sz w:val="24"/>
              </w:rPr>
              <w:t xml:space="preserve"> </w:t>
            </w:r>
            <w:r>
              <w:rPr>
                <w:sz w:val="24"/>
              </w:rPr>
              <w:t>of</w:t>
            </w:r>
            <w:r>
              <w:rPr>
                <w:spacing w:val="-24"/>
                <w:sz w:val="24"/>
              </w:rPr>
              <w:t xml:space="preserve"> </w:t>
            </w:r>
            <w:r>
              <w:rPr>
                <w:sz w:val="24"/>
              </w:rPr>
              <w:t>your</w:t>
            </w:r>
            <w:r>
              <w:rPr>
                <w:spacing w:val="-24"/>
                <w:sz w:val="24"/>
              </w:rPr>
              <w:t xml:space="preserve"> </w:t>
            </w:r>
            <w:r>
              <w:rPr>
                <w:sz w:val="24"/>
              </w:rPr>
              <w:t>qualifications</w:t>
            </w:r>
            <w:r>
              <w:rPr>
                <w:spacing w:val="-24"/>
                <w:sz w:val="24"/>
              </w:rPr>
              <w:t xml:space="preserve"> </w:t>
            </w:r>
            <w:r>
              <w:rPr>
                <w:sz w:val="24"/>
              </w:rPr>
              <w:t>and</w:t>
            </w:r>
            <w:r>
              <w:rPr>
                <w:spacing w:val="-24"/>
                <w:sz w:val="24"/>
              </w:rPr>
              <w:t xml:space="preserve"> </w:t>
            </w:r>
            <w:r>
              <w:rPr>
                <w:sz w:val="24"/>
              </w:rPr>
              <w:t>attach</w:t>
            </w:r>
            <w:r>
              <w:rPr>
                <w:spacing w:val="-25"/>
                <w:sz w:val="24"/>
              </w:rPr>
              <w:t xml:space="preserve"> </w:t>
            </w:r>
            <w:r>
              <w:rPr>
                <w:sz w:val="24"/>
              </w:rPr>
              <w:t>your</w:t>
            </w:r>
            <w:r>
              <w:rPr>
                <w:spacing w:val="-24"/>
                <w:sz w:val="24"/>
              </w:rPr>
              <w:t xml:space="preserve"> </w:t>
            </w:r>
            <w:r>
              <w:rPr>
                <w:sz w:val="24"/>
              </w:rPr>
              <w:t>Curriculum</w:t>
            </w:r>
            <w:r>
              <w:rPr>
                <w:spacing w:val="-24"/>
                <w:sz w:val="24"/>
              </w:rPr>
              <w:t xml:space="preserve"> </w:t>
            </w:r>
            <w:r>
              <w:rPr>
                <w:sz w:val="24"/>
              </w:rPr>
              <w:t>Vitae</w:t>
            </w:r>
            <w:r>
              <w:rPr>
                <w:spacing w:val="-23"/>
                <w:sz w:val="24"/>
              </w:rPr>
              <w:t xml:space="preserve"> </w:t>
            </w:r>
            <w:r>
              <w:rPr>
                <w:sz w:val="24"/>
              </w:rPr>
              <w:t>(CV)***</w:t>
            </w:r>
          </w:p>
        </w:tc>
      </w:tr>
      <w:tr w:rsidR="00FA4CF4">
        <w:trPr>
          <w:trHeight w:val="2276"/>
        </w:trPr>
        <w:tc>
          <w:tcPr>
            <w:tcW w:w="9401" w:type="dxa"/>
          </w:tcPr>
          <w:p w:rsidR="00FA4CF4" w:rsidRDefault="00FA4CF4">
            <w:pPr>
              <w:pStyle w:val="TableParagraph"/>
              <w:rPr>
                <w:rFonts w:ascii="Times New Roman"/>
              </w:rPr>
            </w:pPr>
          </w:p>
        </w:tc>
      </w:tr>
    </w:tbl>
    <w:p w:rsidR="00FA4CF4" w:rsidRDefault="00FA4CF4">
      <w:pPr>
        <w:rPr>
          <w:rFonts w:ascii="Times New Roman"/>
        </w:rPr>
        <w:sectPr w:rsidR="00FA4CF4">
          <w:pgSz w:w="11910" w:h="16840"/>
          <w:pgMar w:top="1100" w:right="940" w:bottom="1360" w:left="940" w:header="0" w:footer="916" w:gutter="0"/>
          <w:cols w:space="720"/>
        </w:sectPr>
      </w:pPr>
    </w:p>
    <w:p w:rsidR="00FA4CF4" w:rsidRDefault="00000000">
      <w:pPr>
        <w:pStyle w:val="ListParagraph"/>
        <w:numPr>
          <w:ilvl w:val="0"/>
          <w:numId w:val="18"/>
        </w:numPr>
        <w:tabs>
          <w:tab w:val="left" w:pos="705"/>
        </w:tabs>
        <w:spacing w:before="63"/>
        <w:rPr>
          <w:b/>
        </w:rPr>
      </w:pPr>
      <w:r>
        <w:rPr>
          <w:b/>
        </w:rPr>
        <w:lastRenderedPageBreak/>
        <w:t>Eligibility</w:t>
      </w:r>
      <w:r>
        <w:rPr>
          <w:b/>
          <w:spacing w:val="-1"/>
        </w:rPr>
        <w:t xml:space="preserve"> </w:t>
      </w:r>
      <w:r>
        <w:rPr>
          <w:b/>
        </w:rPr>
        <w:t>Declaration</w:t>
      </w:r>
    </w:p>
    <w:p w:rsidR="00FA4CF4" w:rsidRDefault="00000000">
      <w:pPr>
        <w:pStyle w:val="BodyText"/>
        <w:spacing w:before="84"/>
        <w:ind w:left="307"/>
      </w:pPr>
      <w:r>
        <w:t>I, the undersigned, certify to the best of my knowledge and belief</w:t>
      </w:r>
    </w:p>
    <w:p w:rsidR="00FA4CF4" w:rsidRDefault="00000000">
      <w:pPr>
        <w:pStyle w:val="BodyText"/>
        <w:tabs>
          <w:tab w:val="left" w:pos="647"/>
        </w:tabs>
        <w:spacing w:before="83"/>
        <w:ind w:left="307"/>
      </w:pPr>
      <w:r>
        <w:rPr>
          <w:rFonts w:ascii="Trebuchet MS" w:hAnsi="Trebuchet MS"/>
        </w:rPr>
        <w:t>»</w:t>
      </w:r>
      <w:r>
        <w:rPr>
          <w:rFonts w:ascii="Trebuchet MS" w:hAnsi="Trebuchet MS"/>
        </w:rPr>
        <w:tab/>
      </w:r>
      <w:r>
        <w:t>The CV I attached correctly describes my qualifications and my</w:t>
      </w:r>
      <w:r>
        <w:rPr>
          <w:spacing w:val="-14"/>
        </w:rPr>
        <w:t xml:space="preserve"> </w:t>
      </w:r>
      <w:r>
        <w:t>experience</w:t>
      </w:r>
    </w:p>
    <w:p w:rsidR="00FA4CF4" w:rsidRDefault="00000000">
      <w:pPr>
        <w:pStyle w:val="BodyText"/>
        <w:tabs>
          <w:tab w:val="left" w:pos="647"/>
        </w:tabs>
        <w:spacing w:before="81" w:line="264" w:lineRule="auto"/>
        <w:ind w:left="647" w:right="306" w:hanging="341"/>
      </w:pPr>
      <w:r>
        <w:rPr>
          <w:rFonts w:ascii="Trebuchet MS" w:hAnsi="Trebuchet MS"/>
        </w:rPr>
        <w:t>»</w:t>
      </w:r>
      <w:r>
        <w:rPr>
          <w:rFonts w:ascii="Trebuchet MS" w:hAnsi="Trebuchet MS"/>
        </w:rPr>
        <w:tab/>
      </w:r>
      <w:r>
        <w:t>I am not part of the team who wrote the terms of reference for this consulting services assignment.</w:t>
      </w:r>
    </w:p>
    <w:p w:rsidR="00FA4CF4" w:rsidRDefault="00000000">
      <w:pPr>
        <w:pStyle w:val="BodyText"/>
        <w:tabs>
          <w:tab w:val="left" w:pos="647"/>
        </w:tabs>
        <w:spacing w:before="58"/>
        <w:ind w:left="307"/>
      </w:pPr>
      <w:r>
        <w:rPr>
          <w:rFonts w:ascii="Trebuchet MS" w:hAnsi="Trebuchet MS"/>
        </w:rPr>
        <w:t>»</w:t>
      </w:r>
      <w:r>
        <w:rPr>
          <w:rFonts w:ascii="Trebuchet MS" w:hAnsi="Trebuchet MS"/>
        </w:rPr>
        <w:tab/>
      </w:r>
      <w:r>
        <w:t>I have not been convicted of an offense or crime related to theft, corruption or</w:t>
      </w:r>
      <w:r>
        <w:rPr>
          <w:spacing w:val="-15"/>
        </w:rPr>
        <w:t xml:space="preserve"> </w:t>
      </w:r>
      <w:r>
        <w:t>fraud.</w:t>
      </w:r>
    </w:p>
    <w:p w:rsidR="00FA4CF4" w:rsidRDefault="00000000">
      <w:pPr>
        <w:pStyle w:val="BodyText"/>
        <w:tabs>
          <w:tab w:val="left" w:pos="647"/>
        </w:tabs>
        <w:spacing w:before="81" w:line="264" w:lineRule="auto"/>
        <w:ind w:left="647" w:right="306" w:hanging="341"/>
      </w:pPr>
      <w:r>
        <w:rPr>
          <w:rFonts w:ascii="Trebuchet MS" w:hAnsi="Trebuchet MS"/>
        </w:rPr>
        <w:t>»</w:t>
      </w:r>
      <w:r>
        <w:rPr>
          <w:rFonts w:ascii="Trebuchet MS" w:hAnsi="Trebuchet MS"/>
        </w:rPr>
        <w:tab/>
      </w:r>
      <w:r>
        <w:t>I understand that it is my obligation to notify Procuring Agency should I become ineligible to work</w:t>
      </w:r>
      <w:r>
        <w:rPr>
          <w:spacing w:val="-2"/>
        </w:rPr>
        <w:t xml:space="preserve"> </w:t>
      </w:r>
      <w:r>
        <w:t>with.</w:t>
      </w:r>
    </w:p>
    <w:p w:rsidR="00FA4CF4" w:rsidRDefault="00000000">
      <w:pPr>
        <w:pStyle w:val="BodyText"/>
        <w:tabs>
          <w:tab w:val="left" w:pos="647"/>
        </w:tabs>
        <w:spacing w:before="58" w:line="264" w:lineRule="auto"/>
        <w:ind w:left="647" w:right="306" w:hanging="341"/>
      </w:pPr>
      <w:r>
        <w:rPr>
          <w:rFonts w:ascii="Trebuchet MS" w:hAnsi="Trebuchet MS"/>
        </w:rPr>
        <w:t>»</w:t>
      </w:r>
      <w:r>
        <w:rPr>
          <w:rFonts w:ascii="Trebuchet MS" w:hAnsi="Trebuchet MS"/>
        </w:rPr>
        <w:tab/>
      </w:r>
      <w:r>
        <w:t xml:space="preserve">I understand that it is my obligation to notify Procuring </w:t>
      </w:r>
      <w:r>
        <w:rPr>
          <w:spacing w:val="-3"/>
        </w:rPr>
        <w:t xml:space="preserve">Agency, </w:t>
      </w:r>
      <w:r>
        <w:t>or should I be convicted of an offense related to theft, corruption or</w:t>
      </w:r>
      <w:r>
        <w:rPr>
          <w:spacing w:val="-2"/>
        </w:rPr>
        <w:t xml:space="preserve"> </w:t>
      </w:r>
      <w:r>
        <w:t>fraud.</w:t>
      </w:r>
    </w:p>
    <w:p w:rsidR="00FA4CF4" w:rsidRDefault="00FA4CF4">
      <w:pPr>
        <w:pStyle w:val="BodyText"/>
        <w:spacing w:before="11"/>
        <w:rPr>
          <w:sz w:val="24"/>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1"/>
        <w:gridCol w:w="4701"/>
      </w:tblGrid>
      <w:tr w:rsidR="00FA4CF4">
        <w:trPr>
          <w:trHeight w:val="972"/>
        </w:trPr>
        <w:tc>
          <w:tcPr>
            <w:tcW w:w="4701" w:type="dxa"/>
          </w:tcPr>
          <w:p w:rsidR="00FA4CF4" w:rsidRDefault="00000000">
            <w:pPr>
              <w:pStyle w:val="TableParagraph"/>
              <w:tabs>
                <w:tab w:val="left" w:pos="420"/>
              </w:tabs>
              <w:spacing w:before="24" w:line="247" w:lineRule="auto"/>
              <w:ind w:left="420" w:right="2788" w:hanging="341"/>
              <w:rPr>
                <w:sz w:val="24"/>
              </w:rPr>
            </w:pPr>
            <w:r>
              <w:rPr>
                <w:rFonts w:ascii="Trebuchet MS" w:hAnsi="Trebuchet MS"/>
                <w:sz w:val="24"/>
              </w:rPr>
              <w:t>»</w:t>
            </w:r>
            <w:r>
              <w:rPr>
                <w:rFonts w:ascii="Trebuchet MS" w:hAnsi="Trebuchet MS"/>
                <w:sz w:val="24"/>
              </w:rPr>
              <w:tab/>
            </w:r>
            <w:r>
              <w:rPr>
                <w:sz w:val="24"/>
              </w:rPr>
              <w:t>Completed by (Name)</w:t>
            </w:r>
          </w:p>
        </w:tc>
        <w:tc>
          <w:tcPr>
            <w:tcW w:w="4701" w:type="dxa"/>
          </w:tcPr>
          <w:p w:rsidR="00FA4CF4" w:rsidRDefault="00FA4CF4">
            <w:pPr>
              <w:pStyle w:val="TableParagraph"/>
              <w:rPr>
                <w:rFonts w:ascii="Times New Roman"/>
              </w:rPr>
            </w:pPr>
          </w:p>
        </w:tc>
      </w:tr>
      <w:tr w:rsidR="00FA4CF4">
        <w:trPr>
          <w:trHeight w:val="970"/>
        </w:trPr>
        <w:tc>
          <w:tcPr>
            <w:tcW w:w="4701" w:type="dxa"/>
            <w:tcBorders>
              <w:bottom w:val="single" w:sz="6" w:space="0" w:color="000000"/>
            </w:tcBorders>
          </w:tcPr>
          <w:p w:rsidR="00FA4CF4" w:rsidRDefault="00FA4CF4">
            <w:pPr>
              <w:pStyle w:val="TableParagraph"/>
              <w:rPr>
                <w:sz w:val="26"/>
              </w:rPr>
            </w:pPr>
          </w:p>
          <w:p w:rsidR="00FA4CF4" w:rsidRDefault="00FA4CF4">
            <w:pPr>
              <w:pStyle w:val="TableParagraph"/>
              <w:spacing w:before="3"/>
              <w:rPr>
                <w:sz w:val="24"/>
              </w:rPr>
            </w:pPr>
          </w:p>
          <w:p w:rsidR="00FA4CF4" w:rsidRDefault="00000000">
            <w:pPr>
              <w:pStyle w:val="TableParagraph"/>
              <w:ind w:left="80"/>
              <w:rPr>
                <w:sz w:val="24"/>
              </w:rPr>
            </w:pPr>
            <w:r>
              <w:rPr>
                <w:sz w:val="24"/>
              </w:rPr>
              <w:t>Date (dd/mm/</w:t>
            </w:r>
            <w:proofErr w:type="spellStart"/>
            <w:r>
              <w:rPr>
                <w:sz w:val="24"/>
              </w:rPr>
              <w:t>yyyy</w:t>
            </w:r>
            <w:proofErr w:type="spellEnd"/>
            <w:r>
              <w:rPr>
                <w:sz w:val="24"/>
              </w:rPr>
              <w:t>)</w:t>
            </w:r>
          </w:p>
        </w:tc>
        <w:tc>
          <w:tcPr>
            <w:tcW w:w="4701" w:type="dxa"/>
            <w:tcBorders>
              <w:bottom w:val="single" w:sz="6" w:space="0" w:color="000000"/>
            </w:tcBorders>
          </w:tcPr>
          <w:p w:rsidR="00FA4CF4" w:rsidRDefault="00FA4CF4">
            <w:pPr>
              <w:pStyle w:val="TableParagraph"/>
              <w:rPr>
                <w:rFonts w:ascii="Times New Roman"/>
              </w:rPr>
            </w:pPr>
          </w:p>
        </w:tc>
      </w:tr>
    </w:tbl>
    <w:p w:rsidR="00FA4CF4" w:rsidRDefault="00FA4CF4">
      <w:pPr>
        <w:rPr>
          <w:rFonts w:ascii="Times New Roman"/>
        </w:rPr>
        <w:sectPr w:rsidR="00FA4CF4">
          <w:pgSz w:w="11910" w:h="16840"/>
          <w:pgMar w:top="1120" w:right="940" w:bottom="1360" w:left="940" w:header="0" w:footer="916" w:gutter="0"/>
          <w:cols w:space="720"/>
        </w:sectPr>
      </w:pPr>
    </w:p>
    <w:p w:rsidR="00FA4CF4" w:rsidRDefault="00000000">
      <w:pPr>
        <w:spacing w:before="79"/>
        <w:ind w:left="2281"/>
        <w:rPr>
          <w:b/>
          <w:sz w:val="24"/>
        </w:rPr>
      </w:pPr>
      <w:r>
        <w:rPr>
          <w:b/>
          <w:color w:val="231F20"/>
          <w:sz w:val="24"/>
        </w:rPr>
        <w:lastRenderedPageBreak/>
        <w:t>Form 2- Curriculum Vitae (CV) of the Consultant</w:t>
      </w:r>
    </w:p>
    <w:p w:rsidR="00FA4CF4" w:rsidRDefault="00FA4CF4">
      <w:pPr>
        <w:pStyle w:val="BodyText"/>
        <w:spacing w:before="3"/>
        <w:rPr>
          <w:b/>
          <w:sz w:val="26"/>
        </w:rPr>
      </w:pPr>
    </w:p>
    <w:p w:rsidR="00FA4CF4" w:rsidRDefault="00000000">
      <w:pPr>
        <w:pStyle w:val="ListParagraph"/>
        <w:numPr>
          <w:ilvl w:val="1"/>
          <w:numId w:val="18"/>
        </w:numPr>
        <w:tabs>
          <w:tab w:val="left" w:pos="704"/>
          <w:tab w:val="left" w:pos="705"/>
          <w:tab w:val="left" w:pos="8947"/>
        </w:tabs>
        <w:spacing w:before="1"/>
      </w:pPr>
      <w:r>
        <w:t>Name [</w:t>
      </w:r>
      <w:r>
        <w:rPr>
          <w:i/>
        </w:rPr>
        <w:t>Insert full</w:t>
      </w:r>
      <w:r>
        <w:rPr>
          <w:i/>
          <w:spacing w:val="-8"/>
        </w:rPr>
        <w:t xml:space="preserve"> </w:t>
      </w:r>
      <w:r>
        <w:rPr>
          <w:i/>
        </w:rPr>
        <w:t>name</w:t>
      </w:r>
      <w:r>
        <w:t xml:space="preserve">]: </w:t>
      </w:r>
      <w:r>
        <w:rPr>
          <w:spacing w:val="-1"/>
        </w:rPr>
        <w:t xml:space="preserve"> </w:t>
      </w:r>
      <w:r>
        <w:rPr>
          <w:u w:val="single"/>
        </w:rPr>
        <w:t xml:space="preserve"> </w:t>
      </w:r>
      <w:r>
        <w:rPr>
          <w:u w:val="single"/>
        </w:rPr>
        <w:tab/>
      </w:r>
    </w:p>
    <w:p w:rsidR="00FA4CF4" w:rsidRDefault="00FA4CF4">
      <w:pPr>
        <w:pStyle w:val="BodyText"/>
        <w:spacing w:before="7"/>
        <w:rPr>
          <w:sz w:val="26"/>
        </w:rPr>
      </w:pPr>
    </w:p>
    <w:p w:rsidR="00FA4CF4" w:rsidRDefault="00000000">
      <w:pPr>
        <w:pStyle w:val="ListParagraph"/>
        <w:numPr>
          <w:ilvl w:val="1"/>
          <w:numId w:val="18"/>
        </w:numPr>
        <w:tabs>
          <w:tab w:val="left" w:pos="704"/>
          <w:tab w:val="left" w:pos="705"/>
          <w:tab w:val="left" w:pos="7858"/>
          <w:tab w:val="left" w:pos="9667"/>
        </w:tabs>
        <w:spacing w:before="1"/>
      </w:pPr>
      <w:r>
        <w:t>Date</w:t>
      </w:r>
      <w:r>
        <w:rPr>
          <w:spacing w:val="-2"/>
        </w:rPr>
        <w:t xml:space="preserve"> </w:t>
      </w:r>
      <w:r>
        <w:t>of</w:t>
      </w:r>
      <w:r>
        <w:rPr>
          <w:spacing w:val="-2"/>
        </w:rPr>
        <w:t xml:space="preserve"> </w:t>
      </w:r>
      <w:r>
        <w:t>Birth:</w:t>
      </w:r>
      <w:r>
        <w:rPr>
          <w:u w:val="single"/>
        </w:rPr>
        <w:t xml:space="preserve"> </w:t>
      </w:r>
      <w:r>
        <w:rPr>
          <w:u w:val="single"/>
        </w:rPr>
        <w:tab/>
      </w:r>
      <w:r>
        <w:t xml:space="preserve">Nationality:  </w:t>
      </w:r>
      <w:r>
        <w:rPr>
          <w:u w:val="single"/>
        </w:rPr>
        <w:t xml:space="preserve"> </w:t>
      </w:r>
      <w:r>
        <w:rPr>
          <w:u w:val="single"/>
        </w:rPr>
        <w:tab/>
      </w:r>
    </w:p>
    <w:p w:rsidR="00FA4CF4" w:rsidRDefault="00FA4CF4">
      <w:pPr>
        <w:pStyle w:val="BodyText"/>
        <w:spacing w:before="7"/>
        <w:rPr>
          <w:sz w:val="26"/>
        </w:rPr>
      </w:pPr>
    </w:p>
    <w:p w:rsidR="00FA4CF4" w:rsidRDefault="00000000">
      <w:pPr>
        <w:pStyle w:val="ListParagraph"/>
        <w:numPr>
          <w:ilvl w:val="1"/>
          <w:numId w:val="18"/>
        </w:numPr>
        <w:tabs>
          <w:tab w:val="left" w:pos="704"/>
          <w:tab w:val="left" w:pos="705"/>
          <w:tab w:val="left" w:pos="9718"/>
        </w:tabs>
        <w:spacing w:before="1" w:line="266" w:lineRule="auto"/>
        <w:ind w:right="305"/>
      </w:pPr>
      <w:r>
        <w:t>Education</w:t>
      </w:r>
      <w:r>
        <w:rPr>
          <w:spacing w:val="37"/>
        </w:rPr>
        <w:t xml:space="preserve"> </w:t>
      </w:r>
      <w:r>
        <w:t>[</w:t>
      </w:r>
      <w:r>
        <w:rPr>
          <w:i/>
        </w:rPr>
        <w:t>Indicate</w:t>
      </w:r>
      <w:r>
        <w:rPr>
          <w:i/>
          <w:spacing w:val="-12"/>
        </w:rPr>
        <w:t xml:space="preserve"> </w:t>
      </w:r>
      <w:r>
        <w:rPr>
          <w:i/>
        </w:rPr>
        <w:t>college/university</w:t>
      </w:r>
      <w:r>
        <w:rPr>
          <w:i/>
          <w:spacing w:val="-12"/>
        </w:rPr>
        <w:t xml:space="preserve"> </w:t>
      </w:r>
      <w:r>
        <w:rPr>
          <w:i/>
        </w:rPr>
        <w:t>and</w:t>
      </w:r>
      <w:r>
        <w:rPr>
          <w:i/>
          <w:spacing w:val="-12"/>
        </w:rPr>
        <w:t xml:space="preserve"> </w:t>
      </w:r>
      <w:r>
        <w:rPr>
          <w:i/>
        </w:rPr>
        <w:t>other</w:t>
      </w:r>
      <w:r>
        <w:rPr>
          <w:i/>
          <w:spacing w:val="-12"/>
        </w:rPr>
        <w:t xml:space="preserve"> </w:t>
      </w:r>
      <w:r>
        <w:rPr>
          <w:i/>
        </w:rPr>
        <w:t>specialized</w:t>
      </w:r>
      <w:r>
        <w:rPr>
          <w:i/>
          <w:spacing w:val="-12"/>
        </w:rPr>
        <w:t xml:space="preserve"> </w:t>
      </w:r>
      <w:r>
        <w:rPr>
          <w:i/>
        </w:rPr>
        <w:t>education</w:t>
      </w:r>
      <w:r>
        <w:rPr>
          <w:i/>
          <w:spacing w:val="-12"/>
        </w:rPr>
        <w:t xml:space="preserve"> </w:t>
      </w:r>
      <w:r>
        <w:rPr>
          <w:i/>
        </w:rPr>
        <w:t>of</w:t>
      </w:r>
      <w:r>
        <w:rPr>
          <w:i/>
          <w:spacing w:val="-12"/>
        </w:rPr>
        <w:t xml:space="preserve"> </w:t>
      </w:r>
      <w:r>
        <w:rPr>
          <w:i/>
        </w:rPr>
        <w:t>staff</w:t>
      </w:r>
      <w:r>
        <w:rPr>
          <w:i/>
          <w:spacing w:val="-13"/>
        </w:rPr>
        <w:t xml:space="preserve"> </w:t>
      </w:r>
      <w:r>
        <w:rPr>
          <w:i/>
        </w:rPr>
        <w:t>member,</w:t>
      </w:r>
      <w:r>
        <w:rPr>
          <w:i/>
          <w:spacing w:val="-12"/>
        </w:rPr>
        <w:t xml:space="preserve"> </w:t>
      </w:r>
      <w:r>
        <w:rPr>
          <w:i/>
        </w:rPr>
        <w:t>giving names</w:t>
      </w:r>
      <w:r>
        <w:rPr>
          <w:i/>
          <w:spacing w:val="-7"/>
        </w:rPr>
        <w:t xml:space="preserve"> </w:t>
      </w:r>
      <w:r>
        <w:rPr>
          <w:i/>
        </w:rPr>
        <w:t>of</w:t>
      </w:r>
      <w:r>
        <w:rPr>
          <w:i/>
          <w:spacing w:val="-6"/>
        </w:rPr>
        <w:t xml:space="preserve"> </w:t>
      </w:r>
      <w:r>
        <w:rPr>
          <w:i/>
        </w:rPr>
        <w:t>institutions,</w:t>
      </w:r>
      <w:r>
        <w:rPr>
          <w:i/>
          <w:spacing w:val="-7"/>
        </w:rPr>
        <w:t xml:space="preserve"> </w:t>
      </w:r>
      <w:r>
        <w:rPr>
          <w:i/>
        </w:rPr>
        <w:t>degrees</w:t>
      </w:r>
      <w:r>
        <w:rPr>
          <w:i/>
          <w:spacing w:val="-6"/>
        </w:rPr>
        <w:t xml:space="preserve"> </w:t>
      </w:r>
      <w:r>
        <w:rPr>
          <w:i/>
        </w:rPr>
        <w:t>obtained,</w:t>
      </w:r>
      <w:r>
        <w:rPr>
          <w:i/>
          <w:spacing w:val="-7"/>
        </w:rPr>
        <w:t xml:space="preserve"> </w:t>
      </w:r>
      <w:r>
        <w:rPr>
          <w:i/>
        </w:rPr>
        <w:t>and</w:t>
      </w:r>
      <w:r>
        <w:rPr>
          <w:i/>
          <w:spacing w:val="-6"/>
        </w:rPr>
        <w:t xml:space="preserve"> </w:t>
      </w:r>
      <w:r>
        <w:rPr>
          <w:i/>
        </w:rPr>
        <w:t>dates</w:t>
      </w:r>
      <w:r>
        <w:rPr>
          <w:i/>
          <w:spacing w:val="-7"/>
        </w:rPr>
        <w:t xml:space="preserve"> </w:t>
      </w:r>
      <w:r>
        <w:rPr>
          <w:i/>
        </w:rPr>
        <w:t>of</w:t>
      </w:r>
      <w:r>
        <w:rPr>
          <w:i/>
          <w:spacing w:val="-6"/>
        </w:rPr>
        <w:t xml:space="preserve"> </w:t>
      </w:r>
      <w:r>
        <w:rPr>
          <w:i/>
        </w:rPr>
        <w:t>obtainment</w:t>
      </w:r>
      <w:r>
        <w:t>]:</w:t>
      </w:r>
      <w:r>
        <w:rPr>
          <w:spacing w:val="-1"/>
        </w:rPr>
        <w:t xml:space="preserve"> </w:t>
      </w:r>
      <w:r>
        <w:rPr>
          <w:u w:val="single"/>
        </w:rPr>
        <w:t xml:space="preserve"> </w:t>
      </w:r>
      <w:r>
        <w:rPr>
          <w:u w:val="single"/>
        </w:rPr>
        <w:tab/>
      </w:r>
    </w:p>
    <w:p w:rsidR="00FA4CF4" w:rsidRDefault="00C14C86">
      <w:pPr>
        <w:pStyle w:val="BodyText"/>
        <w:spacing w:before="6"/>
        <w:rPr>
          <w:sz w:val="20"/>
        </w:rPr>
      </w:pPr>
      <w:r>
        <w:pict>
          <v:line id="_x0000_s2065" alt="" style="position:absolute;z-index:-251661312;mso-wrap-edited:f;mso-width-percent:0;mso-height-percent:0;mso-wrap-distance-left:0;mso-wrap-distance-right:0;mso-position-horizontal-relative:page;mso-width-percent:0;mso-height-percent:0" from="82.2pt,14.25pt" to="531.2pt,14.25pt" strokeweight=".28433mm">
            <w10:wrap type="topAndBottom" anchorx="page"/>
          </v:line>
        </w:pict>
      </w:r>
    </w:p>
    <w:p w:rsidR="00FA4CF4" w:rsidRDefault="00FA4CF4">
      <w:pPr>
        <w:pStyle w:val="BodyText"/>
        <w:spacing w:before="4"/>
        <w:rPr>
          <w:sz w:val="25"/>
        </w:rPr>
      </w:pPr>
    </w:p>
    <w:p w:rsidR="00FA4CF4" w:rsidRDefault="00000000">
      <w:pPr>
        <w:pStyle w:val="ListParagraph"/>
        <w:numPr>
          <w:ilvl w:val="1"/>
          <w:numId w:val="18"/>
        </w:numPr>
        <w:tabs>
          <w:tab w:val="left" w:pos="704"/>
          <w:tab w:val="left" w:pos="705"/>
          <w:tab w:val="left" w:pos="9658"/>
        </w:tabs>
        <w:spacing w:before="1"/>
      </w:pPr>
      <w:r>
        <w:t>Membership of Professional</w:t>
      </w:r>
      <w:r>
        <w:rPr>
          <w:spacing w:val="-14"/>
        </w:rPr>
        <w:t xml:space="preserve"> </w:t>
      </w:r>
      <w:r>
        <w:t xml:space="preserve">Associations: </w:t>
      </w:r>
      <w:r>
        <w:rPr>
          <w:spacing w:val="-1"/>
        </w:rPr>
        <w:t xml:space="preserve"> </w:t>
      </w:r>
      <w:r>
        <w:rPr>
          <w:u w:val="single"/>
        </w:rPr>
        <w:t xml:space="preserve"> </w:t>
      </w:r>
      <w:r>
        <w:rPr>
          <w:u w:val="single"/>
        </w:rPr>
        <w:tab/>
      </w:r>
    </w:p>
    <w:p w:rsidR="00FA4CF4" w:rsidRDefault="00C14C86">
      <w:pPr>
        <w:pStyle w:val="BodyText"/>
        <w:rPr>
          <w:sz w:val="23"/>
        </w:rPr>
      </w:pPr>
      <w:r>
        <w:pict>
          <v:line id="_x0000_s2064" alt="" style="position:absolute;z-index:-251660288;mso-wrap-edited:f;mso-width-percent:0;mso-height-percent:0;mso-wrap-distance-left:0;mso-wrap-distance-right:0;mso-position-horizontal-relative:page;mso-width-percent:0;mso-height-percent:0" from="82.2pt,15.65pt" to="530.65pt,15.65pt" strokeweight=".28433mm">
            <w10:wrap type="topAndBottom" anchorx="page"/>
          </v:line>
        </w:pict>
      </w:r>
    </w:p>
    <w:p w:rsidR="00FA4CF4" w:rsidRDefault="00FA4CF4">
      <w:pPr>
        <w:pStyle w:val="BodyText"/>
        <w:spacing w:before="4"/>
        <w:rPr>
          <w:sz w:val="25"/>
        </w:rPr>
      </w:pPr>
    </w:p>
    <w:p w:rsidR="00FA4CF4" w:rsidRDefault="00000000">
      <w:pPr>
        <w:pStyle w:val="ListParagraph"/>
        <w:numPr>
          <w:ilvl w:val="1"/>
          <w:numId w:val="18"/>
        </w:numPr>
        <w:tabs>
          <w:tab w:val="left" w:pos="704"/>
          <w:tab w:val="left" w:pos="705"/>
          <w:tab w:val="left" w:pos="9667"/>
        </w:tabs>
        <w:spacing w:before="1"/>
      </w:pPr>
      <w:r>
        <w:t>Other Training [</w:t>
      </w:r>
      <w:r>
        <w:rPr>
          <w:i/>
        </w:rPr>
        <w:t>Indicate professional training relevant to the project</w:t>
      </w:r>
      <w:r>
        <w:rPr>
          <w:i/>
          <w:spacing w:val="-33"/>
        </w:rPr>
        <w:t xml:space="preserve"> </w:t>
      </w:r>
      <w:r>
        <w:rPr>
          <w:i/>
        </w:rPr>
        <w:t>\</w:t>
      </w:r>
      <w:r>
        <w:t xml:space="preserve">]: </w:t>
      </w:r>
      <w:r>
        <w:rPr>
          <w:spacing w:val="-1"/>
        </w:rPr>
        <w:t xml:space="preserve"> </w:t>
      </w:r>
      <w:r>
        <w:rPr>
          <w:u w:val="single"/>
        </w:rPr>
        <w:t xml:space="preserve"> </w:t>
      </w:r>
      <w:r>
        <w:rPr>
          <w:u w:val="single"/>
        </w:rPr>
        <w:tab/>
      </w:r>
    </w:p>
    <w:p w:rsidR="00FA4CF4" w:rsidRDefault="00FA4CF4">
      <w:pPr>
        <w:pStyle w:val="BodyText"/>
        <w:spacing w:before="7"/>
        <w:rPr>
          <w:sz w:val="26"/>
        </w:rPr>
      </w:pPr>
    </w:p>
    <w:p w:rsidR="00FA4CF4" w:rsidRDefault="00000000">
      <w:pPr>
        <w:pStyle w:val="ListParagraph"/>
        <w:numPr>
          <w:ilvl w:val="1"/>
          <w:numId w:val="18"/>
        </w:numPr>
        <w:tabs>
          <w:tab w:val="left" w:pos="704"/>
          <w:tab w:val="left" w:pos="705"/>
          <w:tab w:val="left" w:pos="9718"/>
        </w:tabs>
        <w:spacing w:before="1"/>
      </w:pPr>
      <w:r>
        <w:t>Countries of Work: [</w:t>
      </w:r>
      <w:r>
        <w:rPr>
          <w:i/>
        </w:rPr>
        <w:t>List countries where staff has worked in the last ten</w:t>
      </w:r>
      <w:r>
        <w:rPr>
          <w:i/>
          <w:spacing w:val="-43"/>
        </w:rPr>
        <w:t xml:space="preserve"> </w:t>
      </w:r>
      <w:r>
        <w:rPr>
          <w:i/>
        </w:rPr>
        <w:t>years</w:t>
      </w:r>
      <w:r>
        <w:t>]:</w:t>
      </w:r>
      <w:r>
        <w:rPr>
          <w:u w:val="single"/>
        </w:rPr>
        <w:t xml:space="preserve"> </w:t>
      </w:r>
      <w:r>
        <w:rPr>
          <w:u w:val="single"/>
        </w:rPr>
        <w:tab/>
      </w:r>
    </w:p>
    <w:p w:rsidR="00FA4CF4" w:rsidRDefault="00C14C86">
      <w:pPr>
        <w:pStyle w:val="BodyText"/>
        <w:rPr>
          <w:sz w:val="28"/>
        </w:rPr>
      </w:pPr>
      <w:r>
        <w:pict>
          <v:line id="_x0000_s2063" alt="" style="position:absolute;z-index:-251659264;mso-wrap-edited:f;mso-width-percent:0;mso-height-percent:0;mso-wrap-distance-left:0;mso-wrap-distance-right:0;mso-position-horizontal-relative:page;mso-width-percent:0;mso-height-percent:0" from="82.2pt,18.5pt" to="531.05pt,18.5pt" strokeweight=".28433mm">
            <w10:wrap type="topAndBottom" anchorx="page"/>
          </v:line>
        </w:pict>
      </w:r>
    </w:p>
    <w:p w:rsidR="00FA4CF4" w:rsidRDefault="00FA4CF4">
      <w:pPr>
        <w:pStyle w:val="BodyText"/>
        <w:spacing w:before="4"/>
        <w:rPr>
          <w:sz w:val="25"/>
        </w:rPr>
      </w:pPr>
    </w:p>
    <w:p w:rsidR="00FA4CF4" w:rsidRDefault="00000000">
      <w:pPr>
        <w:pStyle w:val="ListParagraph"/>
        <w:numPr>
          <w:ilvl w:val="1"/>
          <w:numId w:val="18"/>
        </w:numPr>
        <w:tabs>
          <w:tab w:val="left" w:pos="704"/>
          <w:tab w:val="left" w:pos="705"/>
          <w:tab w:val="left" w:pos="9666"/>
        </w:tabs>
        <w:spacing w:before="1" w:line="266" w:lineRule="auto"/>
        <w:ind w:right="306"/>
      </w:pPr>
      <w:r>
        <w:t>Languages [</w:t>
      </w:r>
      <w:r>
        <w:rPr>
          <w:i/>
        </w:rPr>
        <w:t xml:space="preserve">For each language indicate proficiency: good, </w:t>
      </w:r>
      <w:r>
        <w:rPr>
          <w:i/>
          <w:spacing w:val="-3"/>
        </w:rPr>
        <w:t xml:space="preserve">fair, </w:t>
      </w:r>
      <w:r>
        <w:rPr>
          <w:i/>
        </w:rPr>
        <w:t>or poor in speaking, reading, and</w:t>
      </w:r>
      <w:r>
        <w:rPr>
          <w:i/>
          <w:spacing w:val="-9"/>
        </w:rPr>
        <w:t xml:space="preserve"> </w:t>
      </w:r>
      <w:r>
        <w:rPr>
          <w:i/>
        </w:rPr>
        <w:t>writing</w:t>
      </w:r>
      <w:r>
        <w:t xml:space="preserve">]: </w:t>
      </w:r>
      <w:r>
        <w:rPr>
          <w:spacing w:val="-1"/>
        </w:rPr>
        <w:t xml:space="preserve"> </w:t>
      </w:r>
      <w:r>
        <w:rPr>
          <w:u w:val="single"/>
        </w:rPr>
        <w:t xml:space="preserve"> </w:t>
      </w:r>
      <w:r>
        <w:rPr>
          <w:u w:val="single"/>
        </w:rPr>
        <w:tab/>
      </w:r>
    </w:p>
    <w:p w:rsidR="00FA4CF4" w:rsidRDefault="00FA4CF4">
      <w:pPr>
        <w:pStyle w:val="BodyText"/>
        <w:rPr>
          <w:sz w:val="20"/>
        </w:rPr>
      </w:pPr>
    </w:p>
    <w:p w:rsidR="00FA4CF4" w:rsidRDefault="00C14C86">
      <w:pPr>
        <w:pStyle w:val="BodyText"/>
        <w:spacing w:before="5"/>
        <w:rPr>
          <w:sz w:val="10"/>
        </w:rPr>
      </w:pPr>
      <w:r>
        <w:pict>
          <v:line id="_x0000_s2062" alt="" style="position:absolute;z-index:-251658240;mso-wrap-edited:f;mso-width-percent:0;mso-height-percent:0;mso-wrap-distance-left:0;mso-wrap-distance-right:0;mso-position-horizontal-relative:page;mso-width-percent:0;mso-height-percent:0" from="82.2pt,8.4pt" to="531.05pt,8.4pt" strokeweight=".28433mm">
            <w10:wrap type="topAndBottom" anchorx="page"/>
          </v:line>
        </w:pict>
      </w:r>
    </w:p>
    <w:p w:rsidR="00FA4CF4" w:rsidRDefault="00FA4CF4">
      <w:pPr>
        <w:pStyle w:val="BodyText"/>
        <w:spacing w:before="4"/>
        <w:rPr>
          <w:sz w:val="25"/>
        </w:rPr>
      </w:pPr>
    </w:p>
    <w:p w:rsidR="00FA4CF4" w:rsidRDefault="00000000">
      <w:pPr>
        <w:pStyle w:val="ListParagraph"/>
        <w:numPr>
          <w:ilvl w:val="1"/>
          <w:numId w:val="18"/>
        </w:numPr>
        <w:tabs>
          <w:tab w:val="left" w:pos="705"/>
        </w:tabs>
        <w:spacing w:before="1" w:line="266" w:lineRule="auto"/>
        <w:ind w:right="306"/>
        <w:jc w:val="both"/>
      </w:pPr>
      <w:r>
        <w:t>Employment Record [</w:t>
      </w:r>
      <w:r>
        <w:rPr>
          <w:i/>
        </w:rPr>
        <w:t>Starting with present position, list in reverse order every employment held by staff member since graduation, giving for each employment (see format here below): dates of employment, name of employing organization, positions</w:t>
      </w:r>
      <w:r>
        <w:rPr>
          <w:i/>
          <w:spacing w:val="-17"/>
        </w:rPr>
        <w:t xml:space="preserve"> </w:t>
      </w:r>
      <w:r>
        <w:rPr>
          <w:i/>
        </w:rPr>
        <w:t>held.</w:t>
      </w:r>
      <w:r>
        <w:t>]:</w:t>
      </w:r>
    </w:p>
    <w:p w:rsidR="00FA4CF4" w:rsidRDefault="00000000">
      <w:pPr>
        <w:pStyle w:val="BodyText"/>
        <w:tabs>
          <w:tab w:val="left" w:pos="2892"/>
          <w:tab w:val="left" w:pos="5116"/>
          <w:tab w:val="left" w:pos="5177"/>
        </w:tabs>
        <w:spacing w:before="111" w:line="379" w:lineRule="auto"/>
        <w:ind w:left="704" w:right="4846"/>
        <w:jc w:val="both"/>
      </w:pPr>
      <w:r>
        <w:t>From</w:t>
      </w:r>
      <w:r>
        <w:rPr>
          <w:spacing w:val="1"/>
        </w:rPr>
        <w:t xml:space="preserve"> </w:t>
      </w:r>
      <w:r>
        <w:rPr>
          <w:spacing w:val="-3"/>
        </w:rPr>
        <w:t>[</w:t>
      </w:r>
      <w:r>
        <w:rPr>
          <w:i/>
          <w:spacing w:val="-3"/>
        </w:rPr>
        <w:t>Year</w:t>
      </w:r>
      <w:r>
        <w:rPr>
          <w:spacing w:val="-3"/>
        </w:rPr>
        <w:t>]:</w:t>
      </w:r>
      <w:r>
        <w:rPr>
          <w:spacing w:val="-3"/>
          <w:u w:val="single"/>
        </w:rPr>
        <w:t xml:space="preserve"> </w:t>
      </w:r>
      <w:r>
        <w:rPr>
          <w:spacing w:val="-3"/>
          <w:u w:val="single"/>
        </w:rPr>
        <w:tab/>
      </w:r>
      <w:r>
        <w:rPr>
          <w:spacing w:val="-13"/>
        </w:rPr>
        <w:t>To</w:t>
      </w:r>
      <w:r>
        <w:rPr>
          <w:spacing w:val="6"/>
        </w:rPr>
        <w:t xml:space="preserve"> </w:t>
      </w:r>
      <w:r>
        <w:rPr>
          <w:spacing w:val="-3"/>
        </w:rPr>
        <w:t>[</w:t>
      </w:r>
      <w:r>
        <w:rPr>
          <w:i/>
          <w:spacing w:val="-3"/>
        </w:rPr>
        <w:t>Year</w:t>
      </w:r>
      <w:r>
        <w:rPr>
          <w:spacing w:val="-3"/>
        </w:rPr>
        <w:t>]:</w:t>
      </w:r>
      <w:r>
        <w:t xml:space="preserve"> </w:t>
      </w:r>
      <w:r>
        <w:rPr>
          <w:spacing w:val="-1"/>
        </w:rPr>
        <w:t xml:space="preserve"> </w:t>
      </w:r>
      <w:r>
        <w:rPr>
          <w:u w:val="single"/>
        </w:rPr>
        <w:t xml:space="preserve"> </w:t>
      </w:r>
      <w:r>
        <w:rPr>
          <w:u w:val="single"/>
        </w:rPr>
        <w:tab/>
      </w:r>
      <w:r>
        <w:rPr>
          <w:u w:val="single"/>
        </w:rPr>
        <w:tab/>
      </w:r>
      <w:r>
        <w:t xml:space="preserve"> Employer:</w:t>
      </w:r>
      <w:r>
        <w:rPr>
          <w:u w:val="single"/>
        </w:rPr>
        <w:tab/>
      </w:r>
      <w:r>
        <w:rPr>
          <w:u w:val="single"/>
        </w:rPr>
        <w:tab/>
      </w:r>
      <w:r>
        <w:t xml:space="preserve"> Positions</w:t>
      </w:r>
      <w:r>
        <w:rPr>
          <w:spacing w:val="-4"/>
        </w:rPr>
        <w:t xml:space="preserve"> </w:t>
      </w:r>
      <w:r>
        <w:t xml:space="preserve">held:  </w:t>
      </w:r>
      <w:r>
        <w:rPr>
          <w:u w:val="single"/>
        </w:rPr>
        <w:t xml:space="preserve"> </w:t>
      </w:r>
      <w:r>
        <w:rPr>
          <w:u w:val="single"/>
        </w:rPr>
        <w:tab/>
      </w:r>
      <w:r>
        <w:rPr>
          <w:u w:val="single"/>
        </w:rPr>
        <w:tab/>
      </w:r>
    </w:p>
    <w:p w:rsidR="00FA4CF4" w:rsidRDefault="00C14C86">
      <w:pPr>
        <w:pStyle w:val="BodyText"/>
        <w:spacing w:before="6"/>
        <w:rPr>
          <w:sz w:val="21"/>
        </w:rPr>
      </w:pPr>
      <w:r>
        <w:pict>
          <v:shapetype id="_x0000_t202" coordsize="21600,21600" o:spt="202" path="m,l,21600r21600,l21600,xe">
            <v:stroke joinstyle="miter"/>
            <v:path gradientshapeok="t" o:connecttype="rect"/>
          </v:shapetype>
          <v:shape id="_x0000_s2061" type="#_x0000_t202" alt="" style="position:absolute;margin-left:62.6pt;margin-top:14.6pt;width:470.1pt;height:243.2pt;z-index:-251657216;mso-wrap-style:square;mso-wrap-edited:f;mso-width-percent:0;mso-height-percent:0;mso-wrap-distance-left:0;mso-wrap-distance-right:0;mso-position-horizontal-relative:page;mso-width-percent:0;mso-height-percent:0;v-text-anchor:top" filled="f" strokeweight=".5pt">
            <v:textbox inset="0,0,0,0">
              <w:txbxContent>
                <w:p w:rsidR="00FA4CF4" w:rsidRDefault="00000000">
                  <w:pPr>
                    <w:pStyle w:val="BodyText"/>
                    <w:tabs>
                      <w:tab w:val="left" w:pos="471"/>
                    </w:tabs>
                    <w:spacing w:before="43"/>
                    <w:ind w:left="75"/>
                  </w:pPr>
                  <w:r>
                    <w:t>9.</w:t>
                  </w:r>
                  <w:r>
                    <w:tab/>
                    <w:t xml:space="preserve">Work Undertaken that Best Illustrates Capability to Handle the </w:t>
                  </w:r>
                  <w:r>
                    <w:rPr>
                      <w:spacing w:val="-6"/>
                    </w:rPr>
                    <w:t>Tasks</w:t>
                  </w:r>
                  <w:r>
                    <w:rPr>
                      <w:spacing w:val="-30"/>
                    </w:rPr>
                    <w:t xml:space="preserve"> </w:t>
                  </w:r>
                  <w:r>
                    <w:t>Assigned</w:t>
                  </w:r>
                </w:p>
                <w:p w:rsidR="00FA4CF4" w:rsidRDefault="00000000">
                  <w:pPr>
                    <w:spacing w:before="130" w:line="249" w:lineRule="auto"/>
                    <w:ind w:left="471" w:right="73"/>
                    <w:jc w:val="both"/>
                    <w:rPr>
                      <w:sz w:val="24"/>
                    </w:rPr>
                  </w:pPr>
                  <w:r>
                    <w:rPr>
                      <w:sz w:val="24"/>
                    </w:rPr>
                    <w:t>[</w:t>
                  </w:r>
                  <w:r>
                    <w:rPr>
                      <w:i/>
                      <w:sz w:val="24"/>
                    </w:rPr>
                    <w:t>Among</w:t>
                  </w:r>
                  <w:r>
                    <w:rPr>
                      <w:i/>
                      <w:spacing w:val="-5"/>
                      <w:sz w:val="24"/>
                    </w:rPr>
                    <w:t xml:space="preserve"> </w:t>
                  </w:r>
                  <w:r>
                    <w:rPr>
                      <w:i/>
                      <w:sz w:val="24"/>
                    </w:rPr>
                    <w:t>the</w:t>
                  </w:r>
                  <w:r>
                    <w:rPr>
                      <w:i/>
                      <w:spacing w:val="-5"/>
                      <w:sz w:val="24"/>
                    </w:rPr>
                    <w:t xml:space="preserve"> </w:t>
                  </w:r>
                  <w:r>
                    <w:rPr>
                      <w:i/>
                      <w:sz w:val="24"/>
                    </w:rPr>
                    <w:t>assignments</w:t>
                  </w:r>
                  <w:r>
                    <w:rPr>
                      <w:i/>
                      <w:spacing w:val="-5"/>
                      <w:sz w:val="24"/>
                    </w:rPr>
                    <w:t xml:space="preserve"> </w:t>
                  </w:r>
                  <w:r>
                    <w:rPr>
                      <w:i/>
                      <w:sz w:val="24"/>
                    </w:rPr>
                    <w:t>in</w:t>
                  </w:r>
                  <w:r>
                    <w:rPr>
                      <w:i/>
                      <w:spacing w:val="-4"/>
                      <w:sz w:val="24"/>
                    </w:rPr>
                    <w:t xml:space="preserve"> </w:t>
                  </w:r>
                  <w:r>
                    <w:rPr>
                      <w:i/>
                      <w:sz w:val="24"/>
                    </w:rPr>
                    <w:t>which</w:t>
                  </w:r>
                  <w:r>
                    <w:rPr>
                      <w:i/>
                      <w:spacing w:val="-5"/>
                      <w:sz w:val="24"/>
                    </w:rPr>
                    <w:t xml:space="preserve"> </w:t>
                  </w:r>
                  <w:r>
                    <w:rPr>
                      <w:i/>
                      <w:sz w:val="24"/>
                    </w:rPr>
                    <w:t>the</w:t>
                  </w:r>
                  <w:r>
                    <w:rPr>
                      <w:i/>
                      <w:spacing w:val="-5"/>
                      <w:sz w:val="24"/>
                    </w:rPr>
                    <w:t xml:space="preserve"> </w:t>
                  </w:r>
                  <w:r>
                    <w:rPr>
                      <w:i/>
                      <w:sz w:val="24"/>
                    </w:rPr>
                    <w:t>staff</w:t>
                  </w:r>
                  <w:r>
                    <w:rPr>
                      <w:i/>
                      <w:spacing w:val="-4"/>
                      <w:sz w:val="24"/>
                    </w:rPr>
                    <w:t xml:space="preserve"> </w:t>
                  </w:r>
                  <w:r>
                    <w:rPr>
                      <w:i/>
                      <w:sz w:val="24"/>
                    </w:rPr>
                    <w:t>has</w:t>
                  </w:r>
                  <w:r>
                    <w:rPr>
                      <w:i/>
                      <w:spacing w:val="-5"/>
                      <w:sz w:val="24"/>
                    </w:rPr>
                    <w:t xml:space="preserve"> </w:t>
                  </w:r>
                  <w:r>
                    <w:rPr>
                      <w:i/>
                      <w:sz w:val="24"/>
                    </w:rPr>
                    <w:t>been</w:t>
                  </w:r>
                  <w:r>
                    <w:rPr>
                      <w:i/>
                      <w:spacing w:val="-5"/>
                      <w:sz w:val="24"/>
                    </w:rPr>
                    <w:t xml:space="preserve"> </w:t>
                  </w:r>
                  <w:r>
                    <w:rPr>
                      <w:i/>
                      <w:sz w:val="24"/>
                    </w:rPr>
                    <w:t>involved,</w:t>
                  </w:r>
                  <w:r>
                    <w:rPr>
                      <w:i/>
                      <w:spacing w:val="-5"/>
                      <w:sz w:val="24"/>
                    </w:rPr>
                    <w:t xml:space="preserve"> </w:t>
                  </w:r>
                  <w:r>
                    <w:rPr>
                      <w:i/>
                      <w:sz w:val="24"/>
                    </w:rPr>
                    <w:t>indicate</w:t>
                  </w:r>
                  <w:r>
                    <w:rPr>
                      <w:i/>
                      <w:spacing w:val="-4"/>
                      <w:sz w:val="24"/>
                    </w:rPr>
                    <w:t xml:space="preserve"> </w:t>
                  </w:r>
                  <w:r>
                    <w:rPr>
                      <w:i/>
                      <w:sz w:val="24"/>
                    </w:rPr>
                    <w:t>the</w:t>
                  </w:r>
                  <w:r>
                    <w:rPr>
                      <w:i/>
                      <w:spacing w:val="-5"/>
                      <w:sz w:val="24"/>
                    </w:rPr>
                    <w:t xml:space="preserve"> </w:t>
                  </w:r>
                  <w:r>
                    <w:rPr>
                      <w:i/>
                      <w:sz w:val="24"/>
                    </w:rPr>
                    <w:t>following information for those assignments that best illustrate staff capability to handle the tasks listed under point</w:t>
                  </w:r>
                  <w:r>
                    <w:rPr>
                      <w:i/>
                      <w:spacing w:val="-4"/>
                      <w:sz w:val="24"/>
                    </w:rPr>
                    <w:t xml:space="preserve"> </w:t>
                  </w:r>
                  <w:r>
                    <w:rPr>
                      <w:i/>
                      <w:spacing w:val="-5"/>
                      <w:sz w:val="24"/>
                    </w:rPr>
                    <w:t>11.</w:t>
                  </w:r>
                  <w:r>
                    <w:rPr>
                      <w:spacing w:val="-5"/>
                      <w:sz w:val="24"/>
                    </w:rPr>
                    <w:t>]</w:t>
                  </w:r>
                </w:p>
                <w:p w:rsidR="00FA4CF4" w:rsidRDefault="00FA4CF4">
                  <w:pPr>
                    <w:pStyle w:val="BodyText"/>
                    <w:spacing w:before="6"/>
                    <w:rPr>
                      <w:sz w:val="24"/>
                    </w:rPr>
                  </w:pPr>
                </w:p>
                <w:p w:rsidR="00FA4CF4" w:rsidRDefault="00000000">
                  <w:pPr>
                    <w:tabs>
                      <w:tab w:val="left" w:pos="5726"/>
                    </w:tabs>
                    <w:spacing w:before="1" w:line="350" w:lineRule="auto"/>
                    <w:ind w:left="471" w:right="3662"/>
                    <w:jc w:val="both"/>
                    <w:rPr>
                      <w:sz w:val="24"/>
                    </w:rPr>
                  </w:pPr>
                  <w:r>
                    <w:rPr>
                      <w:sz w:val="24"/>
                    </w:rPr>
                    <w:t>Name of assignment</w:t>
                  </w:r>
                  <w:r>
                    <w:rPr>
                      <w:spacing w:val="-19"/>
                      <w:sz w:val="24"/>
                    </w:rPr>
                    <w:t xml:space="preserve"> </w:t>
                  </w:r>
                  <w:r>
                    <w:rPr>
                      <w:sz w:val="24"/>
                    </w:rPr>
                    <w:t>or</w:t>
                  </w:r>
                  <w:r>
                    <w:rPr>
                      <w:spacing w:val="-6"/>
                      <w:sz w:val="24"/>
                    </w:rPr>
                    <w:t xml:space="preserve"> </w:t>
                  </w:r>
                  <w:r>
                    <w:rPr>
                      <w:sz w:val="24"/>
                    </w:rPr>
                    <w:t xml:space="preserve">project: </w:t>
                  </w:r>
                  <w:r>
                    <w:rPr>
                      <w:spacing w:val="1"/>
                      <w:sz w:val="24"/>
                    </w:rPr>
                    <w:t xml:space="preserve"> </w:t>
                  </w:r>
                  <w:r>
                    <w:rPr>
                      <w:sz w:val="24"/>
                      <w:u w:val="single"/>
                    </w:rPr>
                    <w:t xml:space="preserve"> </w:t>
                  </w:r>
                  <w:r>
                    <w:rPr>
                      <w:sz w:val="24"/>
                      <w:u w:val="single"/>
                    </w:rPr>
                    <w:tab/>
                  </w:r>
                  <w:r>
                    <w:rPr>
                      <w:sz w:val="24"/>
                    </w:rPr>
                    <w:t xml:space="preserve"> </w:t>
                  </w:r>
                  <w:r>
                    <w:rPr>
                      <w:spacing w:val="-6"/>
                      <w:sz w:val="24"/>
                    </w:rPr>
                    <w:t xml:space="preserve">                         </w:t>
                  </w:r>
                  <w:r>
                    <w:rPr>
                      <w:spacing w:val="16"/>
                      <w:sz w:val="24"/>
                    </w:rPr>
                    <w:t xml:space="preserve"> </w:t>
                  </w:r>
                  <w:r>
                    <w:rPr>
                      <w:spacing w:val="-6"/>
                      <w:sz w:val="24"/>
                    </w:rPr>
                    <w:t>Year:</w:t>
                  </w:r>
                  <w:r>
                    <w:rPr>
                      <w:spacing w:val="-6"/>
                      <w:sz w:val="24"/>
                      <w:u w:val="single"/>
                    </w:rPr>
                    <w:tab/>
                  </w:r>
                  <w:r>
                    <w:rPr>
                      <w:sz w:val="24"/>
                    </w:rPr>
                    <w:t xml:space="preserve"> Location:</w:t>
                  </w:r>
                  <w:r>
                    <w:rPr>
                      <w:sz w:val="24"/>
                      <w:u w:val="single"/>
                    </w:rPr>
                    <w:tab/>
                  </w:r>
                  <w:r>
                    <w:rPr>
                      <w:sz w:val="24"/>
                    </w:rPr>
                    <w:t xml:space="preserve"> Procuring Agency or</w:t>
                  </w:r>
                  <w:r>
                    <w:rPr>
                      <w:spacing w:val="-16"/>
                      <w:sz w:val="24"/>
                    </w:rPr>
                    <w:t xml:space="preserve"> </w:t>
                  </w:r>
                  <w:r>
                    <w:rPr>
                      <w:sz w:val="24"/>
                    </w:rPr>
                    <w:t>Procuring</w:t>
                  </w:r>
                  <w:r>
                    <w:rPr>
                      <w:spacing w:val="-13"/>
                      <w:sz w:val="24"/>
                    </w:rPr>
                    <w:t xml:space="preserve"> </w:t>
                  </w:r>
                  <w:r>
                    <w:rPr>
                      <w:sz w:val="24"/>
                    </w:rPr>
                    <w:t xml:space="preserve">Agency: </w:t>
                  </w:r>
                  <w:r>
                    <w:rPr>
                      <w:spacing w:val="-1"/>
                      <w:sz w:val="24"/>
                    </w:rPr>
                    <w:t xml:space="preserve"> </w:t>
                  </w:r>
                  <w:r>
                    <w:rPr>
                      <w:sz w:val="24"/>
                      <w:u w:val="single"/>
                    </w:rPr>
                    <w:t xml:space="preserve"> </w:t>
                  </w:r>
                  <w:r>
                    <w:rPr>
                      <w:sz w:val="24"/>
                      <w:u w:val="single"/>
                    </w:rPr>
                    <w:tab/>
                  </w:r>
                  <w:r>
                    <w:rPr>
                      <w:sz w:val="24"/>
                    </w:rPr>
                    <w:t xml:space="preserve"> Main</w:t>
                  </w:r>
                  <w:r>
                    <w:rPr>
                      <w:spacing w:val="-4"/>
                      <w:sz w:val="24"/>
                    </w:rPr>
                    <w:t xml:space="preserve"> </w:t>
                  </w:r>
                  <w:r>
                    <w:rPr>
                      <w:sz w:val="24"/>
                    </w:rPr>
                    <w:t>project</w:t>
                  </w:r>
                  <w:r>
                    <w:rPr>
                      <w:spacing w:val="-3"/>
                      <w:sz w:val="24"/>
                    </w:rPr>
                    <w:t xml:space="preserve"> </w:t>
                  </w:r>
                  <w:r>
                    <w:rPr>
                      <w:sz w:val="24"/>
                    </w:rPr>
                    <w:t xml:space="preserve">features: </w:t>
                  </w:r>
                  <w:r>
                    <w:rPr>
                      <w:spacing w:val="-1"/>
                      <w:sz w:val="24"/>
                    </w:rPr>
                    <w:t xml:space="preserve"> </w:t>
                  </w:r>
                  <w:r>
                    <w:rPr>
                      <w:sz w:val="24"/>
                      <w:u w:val="single"/>
                    </w:rPr>
                    <w:t xml:space="preserve"> </w:t>
                  </w:r>
                  <w:r>
                    <w:rPr>
                      <w:sz w:val="24"/>
                      <w:u w:val="single"/>
                    </w:rPr>
                    <w:tab/>
                  </w:r>
                  <w:r>
                    <w:rPr>
                      <w:sz w:val="24"/>
                    </w:rPr>
                    <w:t xml:space="preserve"> Positions</w:t>
                  </w:r>
                  <w:r>
                    <w:rPr>
                      <w:spacing w:val="-4"/>
                      <w:sz w:val="24"/>
                    </w:rPr>
                    <w:t xml:space="preserve"> </w:t>
                  </w:r>
                  <w:r>
                    <w:rPr>
                      <w:sz w:val="24"/>
                    </w:rPr>
                    <w:t xml:space="preserve">held:  </w:t>
                  </w:r>
                  <w:r>
                    <w:rPr>
                      <w:sz w:val="24"/>
                      <w:u w:val="single"/>
                    </w:rPr>
                    <w:t xml:space="preserve"> </w:t>
                  </w:r>
                  <w:r>
                    <w:rPr>
                      <w:sz w:val="24"/>
                      <w:u w:val="single"/>
                    </w:rPr>
                    <w:tab/>
                  </w:r>
                  <w:r>
                    <w:rPr>
                      <w:sz w:val="24"/>
                    </w:rPr>
                    <w:t xml:space="preserve"> Activities</w:t>
                  </w:r>
                  <w:r>
                    <w:rPr>
                      <w:spacing w:val="-9"/>
                      <w:sz w:val="24"/>
                    </w:rPr>
                    <w:t xml:space="preserve"> </w:t>
                  </w:r>
                  <w:r>
                    <w:rPr>
                      <w:sz w:val="24"/>
                    </w:rPr>
                    <w:t xml:space="preserve">performed:  </w:t>
                  </w:r>
                  <w:r>
                    <w:rPr>
                      <w:sz w:val="24"/>
                      <w:u w:val="single"/>
                    </w:rPr>
                    <w:t xml:space="preserve"> </w:t>
                  </w:r>
                  <w:r>
                    <w:rPr>
                      <w:sz w:val="24"/>
                      <w:u w:val="single"/>
                    </w:rPr>
                    <w:tab/>
                  </w:r>
                </w:p>
                <w:p w:rsidR="00FA4CF4" w:rsidRDefault="00000000">
                  <w:pPr>
                    <w:spacing w:before="162"/>
                    <w:ind w:left="471"/>
                    <w:jc w:val="both"/>
                    <w:rPr>
                      <w:sz w:val="24"/>
                    </w:rPr>
                  </w:pPr>
                  <w:r>
                    <w:rPr>
                      <w:sz w:val="24"/>
                    </w:rPr>
                    <w:t>Note: Attach the work experience certificate</w:t>
                  </w:r>
                </w:p>
              </w:txbxContent>
            </v:textbox>
            <w10:wrap type="topAndBottom" anchorx="page"/>
          </v:shape>
        </w:pict>
      </w:r>
    </w:p>
    <w:p w:rsidR="00FA4CF4" w:rsidRDefault="00FA4CF4">
      <w:pPr>
        <w:rPr>
          <w:sz w:val="21"/>
        </w:rPr>
        <w:sectPr w:rsidR="00FA4CF4">
          <w:pgSz w:w="11910" w:h="16840"/>
          <w:pgMar w:top="1100" w:right="940" w:bottom="1360" w:left="940" w:header="0" w:footer="916" w:gutter="0"/>
          <w:cols w:space="720"/>
        </w:sectPr>
      </w:pPr>
    </w:p>
    <w:p w:rsidR="00FA4CF4" w:rsidRDefault="00000000">
      <w:pPr>
        <w:pStyle w:val="BodyText"/>
        <w:spacing w:before="63"/>
        <w:ind w:left="307"/>
      </w:pPr>
      <w:r>
        <w:lastRenderedPageBreak/>
        <w:t xml:space="preserve">10. </w:t>
      </w:r>
      <w:proofErr w:type="gramStart"/>
      <w:r>
        <w:t>Declaration :</w:t>
      </w:r>
      <w:proofErr w:type="gramEnd"/>
    </w:p>
    <w:p w:rsidR="00FA4CF4" w:rsidRDefault="00000000">
      <w:pPr>
        <w:pStyle w:val="BodyText"/>
        <w:spacing w:before="84" w:line="266" w:lineRule="auto"/>
        <w:ind w:left="307" w:right="306"/>
        <w:jc w:val="both"/>
      </w:pPr>
      <w:r>
        <w:t>I,</w:t>
      </w:r>
      <w:r>
        <w:rPr>
          <w:spacing w:val="-14"/>
        </w:rPr>
        <w:t xml:space="preserve"> </w:t>
      </w:r>
      <w:r>
        <w:t>the</w:t>
      </w:r>
      <w:r>
        <w:rPr>
          <w:spacing w:val="-13"/>
        </w:rPr>
        <w:t xml:space="preserve"> </w:t>
      </w:r>
      <w:r>
        <w:t>undersigned,</w:t>
      </w:r>
      <w:r>
        <w:rPr>
          <w:spacing w:val="-13"/>
        </w:rPr>
        <w:t xml:space="preserve"> </w:t>
      </w:r>
      <w:r>
        <w:t>declare</w:t>
      </w:r>
      <w:r>
        <w:rPr>
          <w:spacing w:val="-13"/>
        </w:rPr>
        <w:t xml:space="preserve"> </w:t>
      </w:r>
      <w:r>
        <w:t>that</w:t>
      </w:r>
      <w:r>
        <w:rPr>
          <w:spacing w:val="-14"/>
        </w:rPr>
        <w:t xml:space="preserve"> </w:t>
      </w:r>
      <w:r>
        <w:t>to</w:t>
      </w:r>
      <w:r>
        <w:rPr>
          <w:spacing w:val="-13"/>
        </w:rPr>
        <w:t xml:space="preserve"> </w:t>
      </w:r>
      <w:r>
        <w:t>the</w:t>
      </w:r>
      <w:r>
        <w:rPr>
          <w:spacing w:val="-13"/>
        </w:rPr>
        <w:t xml:space="preserve"> </w:t>
      </w:r>
      <w:r>
        <w:t>best</w:t>
      </w:r>
      <w:r>
        <w:rPr>
          <w:spacing w:val="-13"/>
        </w:rPr>
        <w:t xml:space="preserve"> </w:t>
      </w:r>
      <w:r>
        <w:t>of</w:t>
      </w:r>
      <w:r>
        <w:rPr>
          <w:spacing w:val="-13"/>
        </w:rPr>
        <w:t xml:space="preserve"> </w:t>
      </w:r>
      <w:r>
        <w:t>my</w:t>
      </w:r>
      <w:r>
        <w:rPr>
          <w:spacing w:val="-14"/>
        </w:rPr>
        <w:t xml:space="preserve"> </w:t>
      </w:r>
      <w:r>
        <w:t>knowledge</w:t>
      </w:r>
      <w:r>
        <w:rPr>
          <w:spacing w:val="-12"/>
        </w:rPr>
        <w:t xml:space="preserve"> </w:t>
      </w:r>
      <w:r>
        <w:t>and</w:t>
      </w:r>
      <w:r>
        <w:rPr>
          <w:spacing w:val="-13"/>
        </w:rPr>
        <w:t xml:space="preserve"> </w:t>
      </w:r>
      <w:r>
        <w:t>belief,</w:t>
      </w:r>
      <w:r>
        <w:rPr>
          <w:spacing w:val="-13"/>
        </w:rPr>
        <w:t xml:space="preserve"> </w:t>
      </w:r>
      <w:r>
        <w:t>this</w:t>
      </w:r>
      <w:r>
        <w:rPr>
          <w:spacing w:val="-14"/>
        </w:rPr>
        <w:t xml:space="preserve"> </w:t>
      </w:r>
      <w:r>
        <w:t>CV</w:t>
      </w:r>
      <w:r>
        <w:rPr>
          <w:spacing w:val="-13"/>
        </w:rPr>
        <w:t xml:space="preserve"> </w:t>
      </w:r>
      <w:r>
        <w:t>correctly</w:t>
      </w:r>
      <w:r>
        <w:rPr>
          <w:spacing w:val="-13"/>
        </w:rPr>
        <w:t xml:space="preserve"> </w:t>
      </w:r>
      <w:r>
        <w:t xml:space="preserve">describes me, my qualifications and my experience. I understand that any </w:t>
      </w:r>
      <w:proofErr w:type="spellStart"/>
      <w:r>
        <w:t>willful</w:t>
      </w:r>
      <w:proofErr w:type="spellEnd"/>
      <w:r>
        <w:t xml:space="preserve"> misstatement herein may lead to my disqualification or dismissal, if</w:t>
      </w:r>
      <w:r>
        <w:rPr>
          <w:spacing w:val="-9"/>
        </w:rPr>
        <w:t xml:space="preserve"> </w:t>
      </w:r>
      <w:r>
        <w:t>engaged.</w:t>
      </w:r>
    </w:p>
    <w:p w:rsidR="00FA4CF4" w:rsidRDefault="00FA4CF4">
      <w:pPr>
        <w:pStyle w:val="BodyText"/>
        <w:rPr>
          <w:sz w:val="24"/>
        </w:rPr>
      </w:pPr>
    </w:p>
    <w:p w:rsidR="00FA4CF4" w:rsidRDefault="00FA4CF4">
      <w:pPr>
        <w:pStyle w:val="BodyText"/>
        <w:spacing w:before="5"/>
        <w:rPr>
          <w:sz w:val="24"/>
        </w:rPr>
      </w:pPr>
    </w:p>
    <w:p w:rsidR="00FA4CF4" w:rsidRDefault="00000000">
      <w:pPr>
        <w:pStyle w:val="BodyText"/>
        <w:tabs>
          <w:tab w:val="left" w:pos="7010"/>
          <w:tab w:val="left" w:pos="9672"/>
        </w:tabs>
        <w:ind w:left="307"/>
        <w:jc w:val="both"/>
      </w:pPr>
      <w:r>
        <w:rPr>
          <w:u w:val="single"/>
        </w:rPr>
        <w:t xml:space="preserve"> </w:t>
      </w:r>
      <w:r>
        <w:rPr>
          <w:u w:val="single"/>
        </w:rPr>
        <w:tab/>
      </w:r>
      <w:r>
        <w:t xml:space="preserve"> Date: </w:t>
      </w:r>
      <w:r>
        <w:rPr>
          <w:u w:val="single"/>
        </w:rPr>
        <w:t xml:space="preserve"> </w:t>
      </w:r>
      <w:r>
        <w:rPr>
          <w:u w:val="single"/>
        </w:rPr>
        <w:tab/>
      </w:r>
    </w:p>
    <w:p w:rsidR="00FA4CF4" w:rsidRDefault="00000000">
      <w:pPr>
        <w:tabs>
          <w:tab w:val="left" w:pos="7631"/>
        </w:tabs>
        <w:spacing w:before="84"/>
        <w:ind w:left="307"/>
        <w:jc w:val="both"/>
        <w:rPr>
          <w:i/>
        </w:rPr>
      </w:pPr>
      <w:r>
        <w:rPr>
          <w:i/>
        </w:rPr>
        <w:t>[Name &amp; Signature of</w:t>
      </w:r>
      <w:r>
        <w:rPr>
          <w:i/>
          <w:spacing w:val="-2"/>
        </w:rPr>
        <w:t xml:space="preserve"> </w:t>
      </w:r>
      <w:r>
        <w:rPr>
          <w:i/>
        </w:rPr>
        <w:t>the consultant]</w:t>
      </w:r>
      <w:r>
        <w:rPr>
          <w:i/>
        </w:rPr>
        <w:tab/>
        <w:t>Day/Month/Year</w:t>
      </w:r>
    </w:p>
    <w:p w:rsidR="00FA4CF4" w:rsidRDefault="00FA4CF4">
      <w:pPr>
        <w:jc w:val="both"/>
        <w:sectPr w:rsidR="00FA4CF4">
          <w:pgSz w:w="11910" w:h="16840"/>
          <w:pgMar w:top="1120" w:right="940" w:bottom="1360" w:left="940" w:header="0" w:footer="916" w:gutter="0"/>
          <w:cols w:space="720"/>
        </w:sectPr>
      </w:pPr>
    </w:p>
    <w:p w:rsidR="00FA4CF4" w:rsidRDefault="00000000">
      <w:pPr>
        <w:spacing w:before="79"/>
        <w:ind w:left="2658"/>
        <w:rPr>
          <w:b/>
          <w:sz w:val="24"/>
        </w:rPr>
      </w:pPr>
      <w:r>
        <w:rPr>
          <w:b/>
          <w:color w:val="231F20"/>
          <w:sz w:val="24"/>
        </w:rPr>
        <w:lastRenderedPageBreak/>
        <w:t>Form 3- Remuneration and Reimbursable</w:t>
      </w:r>
    </w:p>
    <w:p w:rsidR="00FA4CF4" w:rsidRDefault="00FA4CF4">
      <w:pPr>
        <w:pStyle w:val="BodyText"/>
        <w:spacing w:before="3"/>
        <w:rPr>
          <w:b/>
          <w:sz w:val="26"/>
        </w:rPr>
      </w:pPr>
    </w:p>
    <w:p w:rsidR="00FA4CF4" w:rsidRDefault="00000000">
      <w:pPr>
        <w:pStyle w:val="BodyText"/>
        <w:spacing w:before="1" w:line="266" w:lineRule="auto"/>
        <w:ind w:left="307" w:right="306"/>
        <w:jc w:val="both"/>
      </w:pPr>
      <w:r>
        <w:rPr>
          <w:color w:val="231F20"/>
        </w:rPr>
        <w:t xml:space="preserve">The highest ranked Consultant shall be asked to submit this form after the evaluation of the </w:t>
      </w:r>
      <w:proofErr w:type="spellStart"/>
      <w:r>
        <w:rPr>
          <w:color w:val="231F20"/>
        </w:rPr>
        <w:t>EoI</w:t>
      </w:r>
      <w:proofErr w:type="spellEnd"/>
      <w:r>
        <w:rPr>
          <w:color w:val="231F20"/>
        </w:rPr>
        <w:t>. After negotiations, Remuneration &amp; Reimbursable will be part of the total cost as per agreed deliverables in the contract.</w:t>
      </w:r>
    </w:p>
    <w:p w:rsidR="00FA4CF4" w:rsidRDefault="00FA4CF4">
      <w:pPr>
        <w:pStyle w:val="BodyText"/>
        <w:spacing w:before="1"/>
        <w:rPr>
          <w:sz w:val="24"/>
        </w:rPr>
      </w:pPr>
    </w:p>
    <w:p w:rsidR="00FA4CF4" w:rsidRDefault="00000000">
      <w:pPr>
        <w:pStyle w:val="ListParagraph"/>
        <w:numPr>
          <w:ilvl w:val="0"/>
          <w:numId w:val="17"/>
        </w:numPr>
        <w:tabs>
          <w:tab w:val="left" w:pos="705"/>
        </w:tabs>
        <w:jc w:val="both"/>
        <w:rPr>
          <w:b/>
        </w:rPr>
      </w:pPr>
      <w:r>
        <w:rPr>
          <w:b/>
          <w:u w:val="thick"/>
        </w:rPr>
        <w:t>Remuneration</w:t>
      </w:r>
    </w:p>
    <w:p w:rsidR="00FA4CF4" w:rsidRDefault="00FA4CF4">
      <w:pPr>
        <w:pStyle w:val="BodyText"/>
        <w:spacing w:before="10"/>
        <w:rPr>
          <w:b/>
          <w:sz w:val="7"/>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4"/>
        <w:gridCol w:w="2998"/>
        <w:gridCol w:w="3089"/>
      </w:tblGrid>
      <w:tr w:rsidR="00FA4CF4">
        <w:trPr>
          <w:trHeight w:val="888"/>
        </w:trPr>
        <w:tc>
          <w:tcPr>
            <w:tcW w:w="3314" w:type="dxa"/>
            <w:tcBorders>
              <w:bottom w:val="single" w:sz="4" w:space="0" w:color="231F20"/>
            </w:tcBorders>
            <w:shd w:val="clear" w:color="auto" w:fill="FBFBFB"/>
          </w:tcPr>
          <w:p w:rsidR="00FA4CF4" w:rsidRDefault="00000000">
            <w:pPr>
              <w:pStyle w:val="TableParagraph"/>
              <w:spacing w:before="186"/>
              <w:ind w:left="80"/>
              <w:rPr>
                <w:b/>
              </w:rPr>
            </w:pPr>
            <w:r>
              <w:rPr>
                <w:b/>
              </w:rPr>
              <w:t>Rate</w:t>
            </w:r>
          </w:p>
          <w:p w:rsidR="00FA4CF4" w:rsidRDefault="00000000">
            <w:pPr>
              <w:pStyle w:val="TableParagraph"/>
              <w:spacing w:before="11"/>
              <w:ind w:left="80"/>
              <w:rPr>
                <w:b/>
              </w:rPr>
            </w:pPr>
            <w:r>
              <w:rPr>
                <w:b/>
              </w:rPr>
              <w:t>(per month/ per day)</w:t>
            </w:r>
          </w:p>
        </w:tc>
        <w:tc>
          <w:tcPr>
            <w:tcW w:w="2998" w:type="dxa"/>
            <w:tcBorders>
              <w:bottom w:val="single" w:sz="4" w:space="0" w:color="231F20"/>
            </w:tcBorders>
            <w:shd w:val="clear" w:color="auto" w:fill="FBFBFB"/>
          </w:tcPr>
          <w:p w:rsidR="00FA4CF4" w:rsidRDefault="00000000">
            <w:pPr>
              <w:pStyle w:val="TableParagraph"/>
              <w:spacing w:before="186" w:line="249" w:lineRule="auto"/>
              <w:ind w:left="79" w:right="1158"/>
              <w:rPr>
                <w:b/>
              </w:rPr>
            </w:pPr>
            <w:r>
              <w:rPr>
                <w:b/>
              </w:rPr>
              <w:t>Time spent (person-months)</w:t>
            </w:r>
          </w:p>
        </w:tc>
        <w:tc>
          <w:tcPr>
            <w:tcW w:w="3089" w:type="dxa"/>
            <w:tcBorders>
              <w:bottom w:val="single" w:sz="4" w:space="0" w:color="231F20"/>
            </w:tcBorders>
            <w:shd w:val="clear" w:color="auto" w:fill="FBFBFB"/>
          </w:tcPr>
          <w:p w:rsidR="00FA4CF4" w:rsidRDefault="00FA4CF4">
            <w:pPr>
              <w:pStyle w:val="TableParagraph"/>
              <w:spacing w:before="7"/>
              <w:rPr>
                <w:b/>
                <w:sz w:val="27"/>
              </w:rPr>
            </w:pPr>
          </w:p>
          <w:p w:rsidR="00FA4CF4" w:rsidRDefault="00000000">
            <w:pPr>
              <w:pStyle w:val="TableParagraph"/>
              <w:ind w:left="79"/>
              <w:rPr>
                <w:b/>
              </w:rPr>
            </w:pPr>
            <w:r>
              <w:rPr>
                <w:b/>
              </w:rPr>
              <w:t>Total</w:t>
            </w:r>
          </w:p>
        </w:tc>
      </w:tr>
      <w:tr w:rsidR="00FA4CF4">
        <w:trPr>
          <w:trHeight w:val="535"/>
        </w:trPr>
        <w:tc>
          <w:tcPr>
            <w:tcW w:w="3314" w:type="dxa"/>
            <w:tcBorders>
              <w:top w:val="single" w:sz="4" w:space="0" w:color="231F20"/>
              <w:bottom w:val="single" w:sz="4" w:space="0" w:color="231F20"/>
            </w:tcBorders>
          </w:tcPr>
          <w:p w:rsidR="00FA4CF4" w:rsidRDefault="00FA4CF4">
            <w:pPr>
              <w:pStyle w:val="TableParagraph"/>
              <w:rPr>
                <w:rFonts w:ascii="Times New Roman"/>
              </w:rPr>
            </w:pPr>
          </w:p>
        </w:tc>
        <w:tc>
          <w:tcPr>
            <w:tcW w:w="2998" w:type="dxa"/>
            <w:tcBorders>
              <w:top w:val="single" w:sz="4" w:space="0" w:color="231F20"/>
              <w:bottom w:val="single" w:sz="4" w:space="0" w:color="231F20"/>
            </w:tcBorders>
          </w:tcPr>
          <w:p w:rsidR="00FA4CF4" w:rsidRDefault="00FA4CF4">
            <w:pPr>
              <w:pStyle w:val="TableParagraph"/>
              <w:rPr>
                <w:rFonts w:ascii="Times New Roman"/>
              </w:rPr>
            </w:pPr>
          </w:p>
        </w:tc>
        <w:tc>
          <w:tcPr>
            <w:tcW w:w="3089" w:type="dxa"/>
            <w:tcBorders>
              <w:top w:val="single" w:sz="4" w:space="0" w:color="231F20"/>
              <w:bottom w:val="single" w:sz="4" w:space="0" w:color="231F20"/>
            </w:tcBorders>
          </w:tcPr>
          <w:p w:rsidR="00FA4CF4" w:rsidRDefault="00FA4CF4">
            <w:pPr>
              <w:pStyle w:val="TableParagraph"/>
              <w:rPr>
                <w:rFonts w:ascii="Times New Roman"/>
              </w:rPr>
            </w:pPr>
          </w:p>
        </w:tc>
      </w:tr>
      <w:tr w:rsidR="00FA4CF4">
        <w:trPr>
          <w:trHeight w:val="535"/>
        </w:trPr>
        <w:tc>
          <w:tcPr>
            <w:tcW w:w="3314" w:type="dxa"/>
            <w:tcBorders>
              <w:top w:val="single" w:sz="4" w:space="0" w:color="231F20"/>
            </w:tcBorders>
          </w:tcPr>
          <w:p w:rsidR="00FA4CF4" w:rsidRDefault="00FA4CF4">
            <w:pPr>
              <w:pStyle w:val="TableParagraph"/>
              <w:rPr>
                <w:rFonts w:ascii="Times New Roman"/>
              </w:rPr>
            </w:pPr>
          </w:p>
        </w:tc>
        <w:tc>
          <w:tcPr>
            <w:tcW w:w="2998" w:type="dxa"/>
            <w:tcBorders>
              <w:top w:val="single" w:sz="4" w:space="0" w:color="231F20"/>
            </w:tcBorders>
          </w:tcPr>
          <w:p w:rsidR="00FA4CF4" w:rsidRDefault="00FA4CF4">
            <w:pPr>
              <w:pStyle w:val="TableParagraph"/>
              <w:rPr>
                <w:rFonts w:ascii="Times New Roman"/>
              </w:rPr>
            </w:pPr>
          </w:p>
        </w:tc>
        <w:tc>
          <w:tcPr>
            <w:tcW w:w="3089" w:type="dxa"/>
            <w:tcBorders>
              <w:top w:val="single" w:sz="4" w:space="0" w:color="231F20"/>
            </w:tcBorders>
          </w:tcPr>
          <w:p w:rsidR="00FA4CF4" w:rsidRDefault="00000000">
            <w:pPr>
              <w:pStyle w:val="TableParagraph"/>
              <w:spacing w:before="141"/>
              <w:ind w:left="79"/>
            </w:pPr>
            <w:r>
              <w:t>Sub-Total (1)</w:t>
            </w:r>
          </w:p>
        </w:tc>
      </w:tr>
    </w:tbl>
    <w:p w:rsidR="00FA4CF4" w:rsidRDefault="00FA4CF4">
      <w:pPr>
        <w:pStyle w:val="BodyText"/>
        <w:spacing w:before="9"/>
        <w:rPr>
          <w:b/>
          <w:sz w:val="23"/>
        </w:rPr>
      </w:pPr>
    </w:p>
    <w:p w:rsidR="00FA4CF4" w:rsidRDefault="00000000">
      <w:pPr>
        <w:pStyle w:val="ListParagraph"/>
        <w:numPr>
          <w:ilvl w:val="0"/>
          <w:numId w:val="17"/>
        </w:numPr>
        <w:tabs>
          <w:tab w:val="left" w:pos="705"/>
        </w:tabs>
        <w:jc w:val="both"/>
        <w:rPr>
          <w:b/>
        </w:rPr>
      </w:pPr>
      <w:r>
        <w:rPr>
          <w:b/>
          <w:u w:val="thick"/>
        </w:rPr>
        <w:t xml:space="preserve">Reimbursable </w:t>
      </w:r>
    </w:p>
    <w:p w:rsidR="00FA4CF4" w:rsidRDefault="00FA4CF4">
      <w:pPr>
        <w:pStyle w:val="BodyText"/>
        <w:spacing w:before="9"/>
        <w:rPr>
          <w:b/>
          <w:sz w:val="7"/>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3"/>
        <w:gridCol w:w="1275"/>
        <w:gridCol w:w="1290"/>
        <w:gridCol w:w="1950"/>
        <w:gridCol w:w="1779"/>
      </w:tblGrid>
      <w:tr w:rsidR="00FA4CF4">
        <w:trPr>
          <w:trHeight w:val="395"/>
        </w:trPr>
        <w:tc>
          <w:tcPr>
            <w:tcW w:w="3113" w:type="dxa"/>
            <w:shd w:val="clear" w:color="auto" w:fill="E6E7E8"/>
          </w:tcPr>
          <w:p w:rsidR="00FA4CF4" w:rsidRDefault="00000000">
            <w:pPr>
              <w:pStyle w:val="TableParagraph"/>
              <w:spacing w:before="60"/>
              <w:ind w:left="80"/>
              <w:rPr>
                <w:b/>
                <w:sz w:val="24"/>
              </w:rPr>
            </w:pPr>
            <w:r>
              <w:rPr>
                <w:b/>
                <w:sz w:val="24"/>
              </w:rPr>
              <w:t>Item</w:t>
            </w:r>
          </w:p>
        </w:tc>
        <w:tc>
          <w:tcPr>
            <w:tcW w:w="1275" w:type="dxa"/>
            <w:shd w:val="clear" w:color="auto" w:fill="E6E7E8"/>
          </w:tcPr>
          <w:p w:rsidR="00FA4CF4" w:rsidRDefault="00000000">
            <w:pPr>
              <w:pStyle w:val="TableParagraph"/>
              <w:spacing w:before="60"/>
              <w:ind w:left="80"/>
              <w:rPr>
                <w:b/>
                <w:sz w:val="24"/>
              </w:rPr>
            </w:pPr>
            <w:r>
              <w:rPr>
                <w:b/>
                <w:sz w:val="24"/>
              </w:rPr>
              <w:t>Unit</w:t>
            </w:r>
          </w:p>
        </w:tc>
        <w:tc>
          <w:tcPr>
            <w:tcW w:w="1290" w:type="dxa"/>
            <w:shd w:val="clear" w:color="auto" w:fill="E6E7E8"/>
          </w:tcPr>
          <w:p w:rsidR="00FA4CF4" w:rsidRDefault="00000000">
            <w:pPr>
              <w:pStyle w:val="TableParagraph"/>
              <w:spacing w:before="60"/>
              <w:ind w:left="80"/>
              <w:rPr>
                <w:b/>
                <w:sz w:val="24"/>
              </w:rPr>
            </w:pPr>
            <w:r>
              <w:rPr>
                <w:b/>
                <w:sz w:val="24"/>
              </w:rPr>
              <w:t>Qty</w:t>
            </w:r>
          </w:p>
        </w:tc>
        <w:tc>
          <w:tcPr>
            <w:tcW w:w="1950" w:type="dxa"/>
            <w:shd w:val="clear" w:color="auto" w:fill="E6E7E8"/>
          </w:tcPr>
          <w:p w:rsidR="00FA4CF4" w:rsidRDefault="00000000">
            <w:pPr>
              <w:pStyle w:val="TableParagraph"/>
              <w:spacing w:before="60"/>
              <w:ind w:left="80"/>
              <w:rPr>
                <w:b/>
                <w:sz w:val="24"/>
              </w:rPr>
            </w:pPr>
            <w:r>
              <w:rPr>
                <w:b/>
                <w:sz w:val="24"/>
              </w:rPr>
              <w:t>Rate</w:t>
            </w:r>
          </w:p>
        </w:tc>
        <w:tc>
          <w:tcPr>
            <w:tcW w:w="1779" w:type="dxa"/>
            <w:shd w:val="clear" w:color="auto" w:fill="E6E7E8"/>
          </w:tcPr>
          <w:p w:rsidR="00FA4CF4" w:rsidRDefault="00000000">
            <w:pPr>
              <w:pStyle w:val="TableParagraph"/>
              <w:spacing w:before="60"/>
              <w:ind w:left="80"/>
              <w:rPr>
                <w:b/>
                <w:sz w:val="24"/>
              </w:rPr>
            </w:pPr>
            <w:r>
              <w:rPr>
                <w:b/>
                <w:sz w:val="24"/>
              </w:rPr>
              <w:t>Total</w:t>
            </w:r>
          </w:p>
        </w:tc>
      </w:tr>
      <w:tr w:rsidR="00FA4CF4">
        <w:trPr>
          <w:trHeight w:val="438"/>
        </w:trPr>
        <w:tc>
          <w:tcPr>
            <w:tcW w:w="3113" w:type="dxa"/>
          </w:tcPr>
          <w:p w:rsidR="00FA4CF4" w:rsidRDefault="00000000">
            <w:pPr>
              <w:pStyle w:val="TableParagraph"/>
              <w:spacing w:before="93"/>
              <w:ind w:left="80"/>
            </w:pPr>
            <w:r>
              <w:rPr>
                <w:color w:val="231F20"/>
              </w:rPr>
              <w:t>(a) Per Diem</w:t>
            </w:r>
          </w:p>
        </w:tc>
        <w:tc>
          <w:tcPr>
            <w:tcW w:w="1275" w:type="dxa"/>
          </w:tcPr>
          <w:p w:rsidR="00FA4CF4" w:rsidRDefault="00FA4CF4">
            <w:pPr>
              <w:pStyle w:val="TableParagraph"/>
              <w:rPr>
                <w:rFonts w:ascii="Times New Roman"/>
              </w:rPr>
            </w:pPr>
          </w:p>
        </w:tc>
        <w:tc>
          <w:tcPr>
            <w:tcW w:w="1290" w:type="dxa"/>
          </w:tcPr>
          <w:p w:rsidR="00FA4CF4" w:rsidRDefault="00FA4CF4">
            <w:pPr>
              <w:pStyle w:val="TableParagraph"/>
              <w:rPr>
                <w:rFonts w:ascii="Times New Roman"/>
              </w:rPr>
            </w:pPr>
          </w:p>
        </w:tc>
        <w:tc>
          <w:tcPr>
            <w:tcW w:w="1950" w:type="dxa"/>
          </w:tcPr>
          <w:p w:rsidR="00FA4CF4" w:rsidRDefault="00FA4CF4">
            <w:pPr>
              <w:pStyle w:val="TableParagraph"/>
              <w:rPr>
                <w:rFonts w:ascii="Times New Roman"/>
              </w:rPr>
            </w:pPr>
          </w:p>
        </w:tc>
        <w:tc>
          <w:tcPr>
            <w:tcW w:w="1779" w:type="dxa"/>
          </w:tcPr>
          <w:p w:rsidR="00FA4CF4" w:rsidRDefault="00FA4CF4">
            <w:pPr>
              <w:pStyle w:val="TableParagraph"/>
              <w:rPr>
                <w:rFonts w:ascii="Times New Roman"/>
              </w:rPr>
            </w:pPr>
          </w:p>
        </w:tc>
      </w:tr>
      <w:tr w:rsidR="00FA4CF4">
        <w:trPr>
          <w:trHeight w:val="405"/>
        </w:trPr>
        <w:tc>
          <w:tcPr>
            <w:tcW w:w="3113" w:type="dxa"/>
          </w:tcPr>
          <w:p w:rsidR="00FA4CF4" w:rsidRDefault="00000000">
            <w:pPr>
              <w:pStyle w:val="TableParagraph"/>
              <w:spacing w:before="76"/>
              <w:ind w:left="80"/>
            </w:pPr>
            <w:r>
              <w:rPr>
                <w:color w:val="231F20"/>
              </w:rPr>
              <w:t>(b) Travel cost</w:t>
            </w:r>
          </w:p>
        </w:tc>
        <w:tc>
          <w:tcPr>
            <w:tcW w:w="1275" w:type="dxa"/>
          </w:tcPr>
          <w:p w:rsidR="00FA4CF4" w:rsidRDefault="00FA4CF4">
            <w:pPr>
              <w:pStyle w:val="TableParagraph"/>
              <w:rPr>
                <w:rFonts w:ascii="Times New Roman"/>
              </w:rPr>
            </w:pPr>
          </w:p>
        </w:tc>
        <w:tc>
          <w:tcPr>
            <w:tcW w:w="1290" w:type="dxa"/>
          </w:tcPr>
          <w:p w:rsidR="00FA4CF4" w:rsidRDefault="00FA4CF4">
            <w:pPr>
              <w:pStyle w:val="TableParagraph"/>
              <w:rPr>
                <w:rFonts w:ascii="Times New Roman"/>
              </w:rPr>
            </w:pPr>
          </w:p>
        </w:tc>
        <w:tc>
          <w:tcPr>
            <w:tcW w:w="1950" w:type="dxa"/>
          </w:tcPr>
          <w:p w:rsidR="00FA4CF4" w:rsidRDefault="00FA4CF4">
            <w:pPr>
              <w:pStyle w:val="TableParagraph"/>
              <w:rPr>
                <w:rFonts w:ascii="Times New Roman"/>
              </w:rPr>
            </w:pPr>
          </w:p>
        </w:tc>
        <w:tc>
          <w:tcPr>
            <w:tcW w:w="1779" w:type="dxa"/>
          </w:tcPr>
          <w:p w:rsidR="00FA4CF4" w:rsidRDefault="00FA4CF4">
            <w:pPr>
              <w:pStyle w:val="TableParagraph"/>
              <w:rPr>
                <w:rFonts w:ascii="Times New Roman"/>
              </w:rPr>
            </w:pPr>
          </w:p>
        </w:tc>
      </w:tr>
      <w:tr w:rsidR="00FA4CF4">
        <w:trPr>
          <w:trHeight w:val="982"/>
        </w:trPr>
        <w:tc>
          <w:tcPr>
            <w:tcW w:w="3113" w:type="dxa"/>
          </w:tcPr>
          <w:p w:rsidR="00FA4CF4" w:rsidRDefault="00000000">
            <w:pPr>
              <w:pStyle w:val="TableParagraph"/>
              <w:spacing w:before="84" w:line="266" w:lineRule="auto"/>
              <w:ind w:left="476" w:right="68" w:hanging="397"/>
              <w:jc w:val="both"/>
            </w:pPr>
            <w:r>
              <w:rPr>
                <w:color w:val="231F20"/>
              </w:rPr>
              <w:t>(c) Visas, resident permits, airport</w:t>
            </w:r>
            <w:r>
              <w:rPr>
                <w:color w:val="231F20"/>
                <w:spacing w:val="-30"/>
              </w:rPr>
              <w:t xml:space="preserve"> </w:t>
            </w:r>
            <w:r>
              <w:rPr>
                <w:color w:val="231F20"/>
              </w:rPr>
              <w:t>taxes</w:t>
            </w:r>
            <w:r>
              <w:rPr>
                <w:color w:val="231F20"/>
                <w:spacing w:val="-30"/>
              </w:rPr>
              <w:t xml:space="preserve"> </w:t>
            </w:r>
            <w:r>
              <w:rPr>
                <w:color w:val="231F20"/>
              </w:rPr>
              <w:t>and</w:t>
            </w:r>
            <w:r>
              <w:rPr>
                <w:color w:val="231F20"/>
                <w:spacing w:val="-30"/>
              </w:rPr>
              <w:t xml:space="preserve"> </w:t>
            </w:r>
            <w:r>
              <w:rPr>
                <w:color w:val="231F20"/>
              </w:rPr>
              <w:t>incidental travel costs (at cost)</w:t>
            </w:r>
          </w:p>
        </w:tc>
        <w:tc>
          <w:tcPr>
            <w:tcW w:w="1275" w:type="dxa"/>
          </w:tcPr>
          <w:p w:rsidR="00FA4CF4" w:rsidRDefault="00FA4CF4">
            <w:pPr>
              <w:pStyle w:val="TableParagraph"/>
              <w:rPr>
                <w:rFonts w:ascii="Times New Roman"/>
              </w:rPr>
            </w:pPr>
          </w:p>
        </w:tc>
        <w:tc>
          <w:tcPr>
            <w:tcW w:w="1290" w:type="dxa"/>
          </w:tcPr>
          <w:p w:rsidR="00FA4CF4" w:rsidRDefault="00FA4CF4">
            <w:pPr>
              <w:pStyle w:val="TableParagraph"/>
              <w:rPr>
                <w:rFonts w:ascii="Times New Roman"/>
              </w:rPr>
            </w:pPr>
          </w:p>
        </w:tc>
        <w:tc>
          <w:tcPr>
            <w:tcW w:w="1950" w:type="dxa"/>
          </w:tcPr>
          <w:p w:rsidR="00FA4CF4" w:rsidRDefault="00FA4CF4">
            <w:pPr>
              <w:pStyle w:val="TableParagraph"/>
              <w:rPr>
                <w:rFonts w:ascii="Times New Roman"/>
              </w:rPr>
            </w:pPr>
          </w:p>
        </w:tc>
        <w:tc>
          <w:tcPr>
            <w:tcW w:w="1779" w:type="dxa"/>
          </w:tcPr>
          <w:p w:rsidR="00FA4CF4" w:rsidRDefault="00FA4CF4">
            <w:pPr>
              <w:pStyle w:val="TableParagraph"/>
              <w:rPr>
                <w:rFonts w:ascii="Times New Roman"/>
              </w:rPr>
            </w:pPr>
          </w:p>
        </w:tc>
      </w:tr>
      <w:tr w:rsidR="00FA4CF4">
        <w:trPr>
          <w:trHeight w:val="384"/>
        </w:trPr>
        <w:tc>
          <w:tcPr>
            <w:tcW w:w="3113" w:type="dxa"/>
          </w:tcPr>
          <w:p w:rsidR="00FA4CF4" w:rsidRDefault="00FA4CF4">
            <w:pPr>
              <w:pStyle w:val="TableParagraph"/>
              <w:rPr>
                <w:rFonts w:ascii="Times New Roman"/>
              </w:rPr>
            </w:pPr>
          </w:p>
        </w:tc>
        <w:tc>
          <w:tcPr>
            <w:tcW w:w="1275" w:type="dxa"/>
          </w:tcPr>
          <w:p w:rsidR="00FA4CF4" w:rsidRDefault="00FA4CF4">
            <w:pPr>
              <w:pStyle w:val="TableParagraph"/>
              <w:rPr>
                <w:rFonts w:ascii="Times New Roman"/>
              </w:rPr>
            </w:pPr>
          </w:p>
        </w:tc>
        <w:tc>
          <w:tcPr>
            <w:tcW w:w="1290" w:type="dxa"/>
          </w:tcPr>
          <w:p w:rsidR="00FA4CF4" w:rsidRDefault="00FA4CF4">
            <w:pPr>
              <w:pStyle w:val="TableParagraph"/>
              <w:rPr>
                <w:rFonts w:ascii="Times New Roman"/>
              </w:rPr>
            </w:pPr>
          </w:p>
        </w:tc>
        <w:tc>
          <w:tcPr>
            <w:tcW w:w="1950" w:type="dxa"/>
          </w:tcPr>
          <w:p w:rsidR="00FA4CF4" w:rsidRDefault="00FA4CF4">
            <w:pPr>
              <w:pStyle w:val="TableParagraph"/>
              <w:rPr>
                <w:rFonts w:ascii="Times New Roman"/>
              </w:rPr>
            </w:pPr>
          </w:p>
        </w:tc>
        <w:tc>
          <w:tcPr>
            <w:tcW w:w="1779" w:type="dxa"/>
          </w:tcPr>
          <w:p w:rsidR="00FA4CF4" w:rsidRDefault="00FA4CF4">
            <w:pPr>
              <w:pStyle w:val="TableParagraph"/>
              <w:rPr>
                <w:rFonts w:ascii="Times New Roman"/>
              </w:rPr>
            </w:pPr>
          </w:p>
        </w:tc>
      </w:tr>
      <w:tr w:rsidR="00FA4CF4">
        <w:trPr>
          <w:trHeight w:val="384"/>
        </w:trPr>
        <w:tc>
          <w:tcPr>
            <w:tcW w:w="3113" w:type="dxa"/>
          </w:tcPr>
          <w:p w:rsidR="00FA4CF4" w:rsidRDefault="00FA4CF4">
            <w:pPr>
              <w:pStyle w:val="TableParagraph"/>
              <w:rPr>
                <w:rFonts w:ascii="Times New Roman"/>
              </w:rPr>
            </w:pPr>
          </w:p>
        </w:tc>
        <w:tc>
          <w:tcPr>
            <w:tcW w:w="1275" w:type="dxa"/>
          </w:tcPr>
          <w:p w:rsidR="00FA4CF4" w:rsidRDefault="00FA4CF4">
            <w:pPr>
              <w:pStyle w:val="TableParagraph"/>
              <w:rPr>
                <w:rFonts w:ascii="Times New Roman"/>
              </w:rPr>
            </w:pPr>
          </w:p>
        </w:tc>
        <w:tc>
          <w:tcPr>
            <w:tcW w:w="1290" w:type="dxa"/>
          </w:tcPr>
          <w:p w:rsidR="00FA4CF4" w:rsidRDefault="00FA4CF4">
            <w:pPr>
              <w:pStyle w:val="TableParagraph"/>
              <w:rPr>
                <w:rFonts w:ascii="Times New Roman"/>
              </w:rPr>
            </w:pPr>
          </w:p>
        </w:tc>
        <w:tc>
          <w:tcPr>
            <w:tcW w:w="1950" w:type="dxa"/>
          </w:tcPr>
          <w:p w:rsidR="00FA4CF4" w:rsidRDefault="00FA4CF4">
            <w:pPr>
              <w:pStyle w:val="TableParagraph"/>
              <w:rPr>
                <w:rFonts w:ascii="Times New Roman"/>
              </w:rPr>
            </w:pPr>
          </w:p>
        </w:tc>
        <w:tc>
          <w:tcPr>
            <w:tcW w:w="1779" w:type="dxa"/>
          </w:tcPr>
          <w:p w:rsidR="00FA4CF4" w:rsidRDefault="00000000">
            <w:pPr>
              <w:pStyle w:val="TableParagraph"/>
              <w:spacing w:before="54"/>
              <w:ind w:left="80"/>
              <w:rPr>
                <w:sz w:val="24"/>
              </w:rPr>
            </w:pPr>
            <w:r>
              <w:rPr>
                <w:sz w:val="24"/>
              </w:rPr>
              <w:t>Sub-Total (2)</w:t>
            </w:r>
          </w:p>
        </w:tc>
      </w:tr>
    </w:tbl>
    <w:p w:rsidR="00FA4CF4" w:rsidRDefault="00FA4CF4">
      <w:pPr>
        <w:pStyle w:val="BodyText"/>
        <w:spacing w:before="4"/>
        <w:rPr>
          <w:b/>
          <w:sz w:val="27"/>
        </w:rPr>
      </w:pPr>
    </w:p>
    <w:p w:rsidR="00FA4CF4" w:rsidRDefault="00C14C86">
      <w:pPr>
        <w:ind w:left="307"/>
        <w:jc w:val="both"/>
        <w:rPr>
          <w:sz w:val="24"/>
        </w:rPr>
      </w:pPr>
      <w:r>
        <w:pict>
          <v:rect id="_x0000_s2060" alt="" style="position:absolute;left:0;text-align:left;margin-left:313.9pt;margin-top:-1.7pt;width:219pt;height:17.2pt;z-index:251646976;mso-wrap-edited:f;mso-width-percent:0;mso-height-percent:0;mso-position-horizontal-relative:page;mso-width-percent:0;mso-height-percent:0" fillcolor="#e6e7e8" stroked="f">
            <w10:wrap anchorx="page"/>
          </v:rect>
        </w:pict>
      </w:r>
      <w:r w:rsidR="00B43C96">
        <w:rPr>
          <w:sz w:val="24"/>
        </w:rPr>
        <w:t>Total Cost: Sub-Total (1) + Sub-Total (2)</w:t>
      </w:r>
    </w:p>
    <w:p w:rsidR="00FA4CF4" w:rsidRDefault="00FA4CF4">
      <w:pPr>
        <w:pStyle w:val="BodyText"/>
        <w:rPr>
          <w:sz w:val="26"/>
        </w:rPr>
      </w:pPr>
    </w:p>
    <w:p w:rsidR="00FA4CF4" w:rsidRDefault="00FA4CF4">
      <w:pPr>
        <w:pStyle w:val="BodyText"/>
        <w:spacing w:before="5"/>
        <w:rPr>
          <w:sz w:val="23"/>
        </w:rPr>
      </w:pPr>
    </w:p>
    <w:p w:rsidR="00FA4CF4" w:rsidRDefault="00000000">
      <w:pPr>
        <w:ind w:left="313" w:right="314"/>
        <w:jc w:val="center"/>
        <w:rPr>
          <w:b/>
          <w:sz w:val="24"/>
        </w:rPr>
      </w:pPr>
      <w:r>
        <w:rPr>
          <w:b/>
          <w:color w:val="231F20"/>
          <w:sz w:val="24"/>
        </w:rPr>
        <w:t>Consultants’ Representations Regarding Costs and Charges</w:t>
      </w:r>
    </w:p>
    <w:p w:rsidR="00FA4CF4" w:rsidRDefault="00FA4CF4">
      <w:pPr>
        <w:pStyle w:val="BodyText"/>
        <w:spacing w:before="4"/>
        <w:rPr>
          <w:b/>
          <w:sz w:val="26"/>
        </w:rPr>
      </w:pPr>
    </w:p>
    <w:p w:rsidR="00FA4CF4" w:rsidRDefault="00000000">
      <w:pPr>
        <w:pStyle w:val="BodyText"/>
        <w:spacing w:line="266" w:lineRule="auto"/>
        <w:ind w:left="307" w:right="304"/>
        <w:jc w:val="both"/>
      </w:pPr>
      <w:r>
        <w:t>I, hereby confirm that the basic salary indicated in the contract are taken from my payroll records and</w:t>
      </w:r>
      <w:r>
        <w:rPr>
          <w:spacing w:val="-10"/>
        </w:rPr>
        <w:t xml:space="preserve"> </w:t>
      </w:r>
      <w:r>
        <w:t>reflect</w:t>
      </w:r>
      <w:r>
        <w:rPr>
          <w:spacing w:val="-10"/>
        </w:rPr>
        <w:t xml:space="preserve"> </w:t>
      </w:r>
      <w:r>
        <w:t>the</w:t>
      </w:r>
      <w:r>
        <w:rPr>
          <w:spacing w:val="-10"/>
        </w:rPr>
        <w:t xml:space="preserve"> </w:t>
      </w:r>
      <w:r>
        <w:t>current</w:t>
      </w:r>
      <w:r>
        <w:rPr>
          <w:spacing w:val="-10"/>
        </w:rPr>
        <w:t xml:space="preserve"> </w:t>
      </w:r>
      <w:r>
        <w:t>salary</w:t>
      </w:r>
      <w:r>
        <w:rPr>
          <w:spacing w:val="-10"/>
        </w:rPr>
        <w:t xml:space="preserve"> </w:t>
      </w:r>
      <w:r>
        <w:t>rate</w:t>
      </w:r>
      <w:r>
        <w:rPr>
          <w:spacing w:val="-9"/>
        </w:rPr>
        <w:t xml:space="preserve"> </w:t>
      </w:r>
      <w:r>
        <w:rPr>
          <w:b/>
        </w:rPr>
        <w:t>exempt</w:t>
      </w:r>
      <w:r>
        <w:rPr>
          <w:b/>
          <w:spacing w:val="-10"/>
        </w:rPr>
        <w:t xml:space="preserve"> </w:t>
      </w:r>
      <w:r>
        <w:rPr>
          <w:b/>
        </w:rPr>
        <w:t>taxes</w:t>
      </w:r>
      <w:r>
        <w:rPr>
          <w:b/>
          <w:spacing w:val="-9"/>
        </w:rPr>
        <w:t xml:space="preserve"> </w:t>
      </w:r>
      <w:r>
        <w:t>and</w:t>
      </w:r>
      <w:r>
        <w:rPr>
          <w:spacing w:val="-10"/>
        </w:rPr>
        <w:t xml:space="preserve"> </w:t>
      </w:r>
      <w:r>
        <w:t>which</w:t>
      </w:r>
      <w:r>
        <w:rPr>
          <w:spacing w:val="-10"/>
        </w:rPr>
        <w:t xml:space="preserve"> </w:t>
      </w:r>
      <w:r>
        <w:t>have</w:t>
      </w:r>
      <w:r>
        <w:rPr>
          <w:spacing w:val="-10"/>
        </w:rPr>
        <w:t xml:space="preserve"> </w:t>
      </w:r>
      <w:r>
        <w:t>not</w:t>
      </w:r>
      <w:r>
        <w:rPr>
          <w:spacing w:val="-9"/>
        </w:rPr>
        <w:t xml:space="preserve"> </w:t>
      </w:r>
      <w:r>
        <w:t>been</w:t>
      </w:r>
      <w:r>
        <w:rPr>
          <w:spacing w:val="-10"/>
        </w:rPr>
        <w:t xml:space="preserve"> </w:t>
      </w:r>
      <w:r>
        <w:t>raised</w:t>
      </w:r>
      <w:r>
        <w:rPr>
          <w:spacing w:val="-10"/>
        </w:rPr>
        <w:t xml:space="preserve"> </w:t>
      </w:r>
      <w:r>
        <w:t>other</w:t>
      </w:r>
      <w:r>
        <w:rPr>
          <w:spacing w:val="-10"/>
        </w:rPr>
        <w:t xml:space="preserve"> </w:t>
      </w:r>
      <w:r>
        <w:t>than</w:t>
      </w:r>
      <w:r>
        <w:rPr>
          <w:spacing w:val="-10"/>
        </w:rPr>
        <w:t xml:space="preserve"> </w:t>
      </w:r>
      <w:r>
        <w:t>within the normal annual salary increase anticipated due to inflation, etc. If required I can provide the relevant copies of the latest contract papers upon which the rates are</w:t>
      </w:r>
      <w:r>
        <w:rPr>
          <w:spacing w:val="-13"/>
        </w:rPr>
        <w:t xml:space="preserve"> </w:t>
      </w:r>
      <w:r>
        <w:t>based.</w:t>
      </w:r>
    </w:p>
    <w:p w:rsidR="00FA4CF4" w:rsidRDefault="00FA4CF4">
      <w:pPr>
        <w:pStyle w:val="BodyText"/>
        <w:spacing w:before="1"/>
        <w:rPr>
          <w:sz w:val="24"/>
        </w:rPr>
      </w:pPr>
    </w:p>
    <w:p w:rsidR="00FA4CF4" w:rsidRDefault="00000000">
      <w:pPr>
        <w:ind w:left="307"/>
        <w:jc w:val="both"/>
      </w:pPr>
      <w:r>
        <w:t>(</w:t>
      </w:r>
      <w:r>
        <w:rPr>
          <w:i/>
        </w:rPr>
        <w:t>Name, Signature and date</w:t>
      </w:r>
      <w:r>
        <w:t>)</w:t>
      </w:r>
    </w:p>
    <w:p w:rsidR="00FA4CF4" w:rsidRDefault="00FA4CF4">
      <w:pPr>
        <w:jc w:val="both"/>
        <w:sectPr w:rsidR="00FA4CF4">
          <w:pgSz w:w="11910" w:h="16840"/>
          <w:pgMar w:top="1100" w:right="940" w:bottom="1360" w:left="940" w:header="0" w:footer="916" w:gutter="0"/>
          <w:cols w:space="720"/>
        </w:sectPr>
      </w:pPr>
    </w:p>
    <w:p w:rsidR="00FA4CF4" w:rsidRDefault="00000000">
      <w:pPr>
        <w:spacing w:before="79"/>
        <w:ind w:left="314" w:right="313"/>
        <w:jc w:val="center"/>
        <w:rPr>
          <w:b/>
          <w:sz w:val="24"/>
        </w:rPr>
      </w:pPr>
      <w:r>
        <w:rPr>
          <w:b/>
          <w:color w:val="231F20"/>
          <w:sz w:val="24"/>
        </w:rPr>
        <w:lastRenderedPageBreak/>
        <w:t>Form 4- Integrity Pact</w:t>
      </w:r>
    </w:p>
    <w:p w:rsidR="00FA4CF4" w:rsidRDefault="00FA4CF4">
      <w:pPr>
        <w:pStyle w:val="BodyText"/>
        <w:spacing w:before="3"/>
        <w:rPr>
          <w:b/>
          <w:sz w:val="26"/>
        </w:rPr>
      </w:pPr>
    </w:p>
    <w:p w:rsidR="00FA4CF4" w:rsidRDefault="00000000">
      <w:pPr>
        <w:spacing w:before="1"/>
        <w:ind w:left="314" w:right="314"/>
        <w:jc w:val="center"/>
        <w:rPr>
          <w:b/>
        </w:rPr>
      </w:pPr>
      <w:r>
        <w:rPr>
          <w:b/>
          <w:color w:val="231F20"/>
        </w:rPr>
        <w:t>INTEGRITY PACT</w:t>
      </w:r>
    </w:p>
    <w:p w:rsidR="00FA4CF4" w:rsidRDefault="00FA4CF4">
      <w:pPr>
        <w:pStyle w:val="BodyText"/>
        <w:spacing w:before="7"/>
        <w:rPr>
          <w:b/>
          <w:sz w:val="31"/>
        </w:rPr>
      </w:pPr>
    </w:p>
    <w:p w:rsidR="00FA4CF4" w:rsidRDefault="00000000">
      <w:pPr>
        <w:pStyle w:val="ListParagraph"/>
        <w:numPr>
          <w:ilvl w:val="0"/>
          <w:numId w:val="16"/>
        </w:numPr>
        <w:tabs>
          <w:tab w:val="left" w:pos="817"/>
          <w:tab w:val="left" w:pos="818"/>
        </w:tabs>
        <w:ind w:hanging="510"/>
        <w:rPr>
          <w:b/>
        </w:rPr>
      </w:pPr>
      <w:r>
        <w:rPr>
          <w:b/>
          <w:color w:val="231F20"/>
        </w:rPr>
        <w:t>General:</w:t>
      </w:r>
    </w:p>
    <w:p w:rsidR="00FA4CF4" w:rsidRDefault="00000000">
      <w:pPr>
        <w:spacing w:before="84" w:line="266" w:lineRule="auto"/>
        <w:ind w:left="307" w:right="304"/>
        <w:jc w:val="both"/>
      </w:pPr>
      <w:r>
        <w:t xml:space="preserve">Whereas </w:t>
      </w:r>
      <w:r>
        <w:rPr>
          <w:i/>
        </w:rPr>
        <w:t xml:space="preserve">(Name of head of the procuring agency or his/her authorized representative, with power of attorney) </w:t>
      </w:r>
      <w:r>
        <w:t>representing the (</w:t>
      </w:r>
      <w:r>
        <w:rPr>
          <w:i/>
        </w:rPr>
        <w:t>Name of procuring agency</w:t>
      </w:r>
      <w:r>
        <w:t>), Royal Government of Bhutan, hereinafter</w:t>
      </w:r>
      <w:r>
        <w:rPr>
          <w:spacing w:val="-5"/>
        </w:rPr>
        <w:t xml:space="preserve"> </w:t>
      </w:r>
      <w:r>
        <w:t>referred</w:t>
      </w:r>
      <w:r>
        <w:rPr>
          <w:spacing w:val="-5"/>
        </w:rPr>
        <w:t xml:space="preserve"> </w:t>
      </w:r>
      <w:r>
        <w:t>to</w:t>
      </w:r>
      <w:r>
        <w:rPr>
          <w:spacing w:val="-5"/>
        </w:rPr>
        <w:t xml:space="preserve"> </w:t>
      </w:r>
      <w:r>
        <w:t>as</w:t>
      </w:r>
      <w:r>
        <w:rPr>
          <w:spacing w:val="-5"/>
        </w:rPr>
        <w:t xml:space="preserve"> </w:t>
      </w:r>
      <w:r>
        <w:t>the</w:t>
      </w:r>
      <w:r>
        <w:rPr>
          <w:spacing w:val="-5"/>
        </w:rPr>
        <w:t xml:space="preserve"> </w:t>
      </w:r>
      <w:r>
        <w:rPr>
          <w:b/>
        </w:rPr>
        <w:t>“Employer”</w:t>
      </w:r>
      <w:r>
        <w:rPr>
          <w:b/>
          <w:spacing w:val="-5"/>
        </w:rPr>
        <w:t xml:space="preserve"> </w:t>
      </w:r>
      <w:r>
        <w:t>on</w:t>
      </w:r>
      <w:r>
        <w:rPr>
          <w:spacing w:val="-5"/>
        </w:rPr>
        <w:t xml:space="preserve"> </w:t>
      </w:r>
      <w:r>
        <w:t>one</w:t>
      </w:r>
      <w:r>
        <w:rPr>
          <w:spacing w:val="-6"/>
        </w:rPr>
        <w:t xml:space="preserve"> </w:t>
      </w:r>
      <w:r>
        <w:t>part,</w:t>
      </w:r>
      <w:r>
        <w:rPr>
          <w:spacing w:val="-6"/>
        </w:rPr>
        <w:t xml:space="preserve"> </w:t>
      </w:r>
      <w:r>
        <w:t>and</w:t>
      </w:r>
      <w:r>
        <w:rPr>
          <w:spacing w:val="-4"/>
        </w:rPr>
        <w:t xml:space="preserve"> </w:t>
      </w:r>
      <w:r>
        <w:rPr>
          <w:i/>
        </w:rPr>
        <w:t>(Name</w:t>
      </w:r>
      <w:r>
        <w:rPr>
          <w:i/>
          <w:spacing w:val="-5"/>
        </w:rPr>
        <w:t xml:space="preserve"> </w:t>
      </w:r>
      <w:r>
        <w:rPr>
          <w:i/>
        </w:rPr>
        <w:t>of</w:t>
      </w:r>
      <w:r>
        <w:rPr>
          <w:i/>
          <w:spacing w:val="-6"/>
        </w:rPr>
        <w:t xml:space="preserve"> </w:t>
      </w:r>
      <w:r>
        <w:rPr>
          <w:i/>
        </w:rPr>
        <w:t>bidder</w:t>
      </w:r>
      <w:r>
        <w:rPr>
          <w:i/>
          <w:spacing w:val="-4"/>
        </w:rPr>
        <w:t xml:space="preserve"> </w:t>
      </w:r>
      <w:r>
        <w:rPr>
          <w:i/>
        </w:rPr>
        <w:t>or</w:t>
      </w:r>
      <w:r>
        <w:rPr>
          <w:i/>
          <w:spacing w:val="-6"/>
        </w:rPr>
        <w:t xml:space="preserve"> </w:t>
      </w:r>
      <w:r>
        <w:rPr>
          <w:i/>
        </w:rPr>
        <w:t>his/her</w:t>
      </w:r>
      <w:r>
        <w:rPr>
          <w:i/>
          <w:spacing w:val="-6"/>
        </w:rPr>
        <w:t xml:space="preserve"> </w:t>
      </w:r>
      <w:r>
        <w:rPr>
          <w:i/>
        </w:rPr>
        <w:t>authorized representative,</w:t>
      </w:r>
      <w:r>
        <w:rPr>
          <w:i/>
          <w:spacing w:val="-11"/>
        </w:rPr>
        <w:t xml:space="preserve"> </w:t>
      </w:r>
      <w:r>
        <w:rPr>
          <w:i/>
        </w:rPr>
        <w:t>with</w:t>
      </w:r>
      <w:r>
        <w:rPr>
          <w:i/>
          <w:spacing w:val="-10"/>
        </w:rPr>
        <w:t xml:space="preserve"> </w:t>
      </w:r>
      <w:r>
        <w:rPr>
          <w:i/>
        </w:rPr>
        <w:t>power</w:t>
      </w:r>
      <w:r>
        <w:rPr>
          <w:i/>
          <w:spacing w:val="-11"/>
        </w:rPr>
        <w:t xml:space="preserve"> </w:t>
      </w:r>
      <w:r>
        <w:rPr>
          <w:i/>
        </w:rPr>
        <w:t>of</w:t>
      </w:r>
      <w:r>
        <w:rPr>
          <w:i/>
          <w:spacing w:val="-10"/>
        </w:rPr>
        <w:t xml:space="preserve"> </w:t>
      </w:r>
      <w:r>
        <w:rPr>
          <w:i/>
        </w:rPr>
        <w:t>attorney)</w:t>
      </w:r>
      <w:r>
        <w:rPr>
          <w:i/>
          <w:spacing w:val="-10"/>
        </w:rPr>
        <w:t xml:space="preserve"> </w:t>
      </w:r>
      <w:r>
        <w:t>representing</w:t>
      </w:r>
      <w:r>
        <w:rPr>
          <w:spacing w:val="-11"/>
        </w:rPr>
        <w:t xml:space="preserve"> </w:t>
      </w:r>
      <w:r>
        <w:t>M/s.</w:t>
      </w:r>
      <w:r>
        <w:rPr>
          <w:spacing w:val="-10"/>
        </w:rPr>
        <w:t xml:space="preserve"> </w:t>
      </w:r>
      <w:r>
        <w:t>(</w:t>
      </w:r>
      <w:r>
        <w:rPr>
          <w:i/>
        </w:rPr>
        <w:t>Name</w:t>
      </w:r>
      <w:r>
        <w:rPr>
          <w:i/>
          <w:spacing w:val="-11"/>
        </w:rPr>
        <w:t xml:space="preserve"> </w:t>
      </w:r>
      <w:r>
        <w:rPr>
          <w:i/>
        </w:rPr>
        <w:t>of</w:t>
      </w:r>
      <w:r>
        <w:rPr>
          <w:i/>
          <w:spacing w:val="-10"/>
        </w:rPr>
        <w:t xml:space="preserve"> </w:t>
      </w:r>
      <w:r>
        <w:rPr>
          <w:i/>
        </w:rPr>
        <w:t>firm</w:t>
      </w:r>
      <w:r>
        <w:t>),</w:t>
      </w:r>
      <w:r>
        <w:rPr>
          <w:spacing w:val="-10"/>
        </w:rPr>
        <w:t xml:space="preserve"> </w:t>
      </w:r>
      <w:r>
        <w:t>hereinafter</w:t>
      </w:r>
      <w:r>
        <w:rPr>
          <w:spacing w:val="-11"/>
        </w:rPr>
        <w:t xml:space="preserve"> </w:t>
      </w:r>
      <w:r>
        <w:t>referred</w:t>
      </w:r>
      <w:r>
        <w:rPr>
          <w:spacing w:val="-10"/>
        </w:rPr>
        <w:t xml:space="preserve"> </w:t>
      </w:r>
      <w:r>
        <w:t>to</w:t>
      </w:r>
      <w:r>
        <w:rPr>
          <w:spacing w:val="-11"/>
        </w:rPr>
        <w:t xml:space="preserve"> </w:t>
      </w:r>
      <w:r>
        <w:t xml:space="preserve">as the </w:t>
      </w:r>
      <w:r>
        <w:rPr>
          <w:b/>
        </w:rPr>
        <w:t xml:space="preserve">“Bidder” </w:t>
      </w:r>
      <w:r>
        <w:t>on the other part hereby execute this agreement as</w:t>
      </w:r>
      <w:r>
        <w:rPr>
          <w:spacing w:val="-15"/>
        </w:rPr>
        <w:t xml:space="preserve"> </w:t>
      </w:r>
      <w:r>
        <w:t>follows:</w:t>
      </w:r>
    </w:p>
    <w:p w:rsidR="00FA4CF4" w:rsidRDefault="00000000">
      <w:pPr>
        <w:pStyle w:val="BodyText"/>
        <w:spacing w:before="166" w:line="266" w:lineRule="auto"/>
        <w:ind w:left="307" w:right="304"/>
        <w:jc w:val="both"/>
      </w:pPr>
      <w:r>
        <w:rPr>
          <w:color w:val="231F20"/>
        </w:rPr>
        <w:t>This agreement shall be a part of the standard bidding document which shall be signed by the bidder</w:t>
      </w:r>
      <w:r>
        <w:rPr>
          <w:color w:val="231F20"/>
          <w:spacing w:val="-8"/>
        </w:rPr>
        <w:t xml:space="preserve"> </w:t>
      </w:r>
      <w:r>
        <w:rPr>
          <w:color w:val="231F20"/>
        </w:rPr>
        <w:t>during</w:t>
      </w:r>
      <w:r>
        <w:rPr>
          <w:color w:val="231F20"/>
          <w:spacing w:val="-6"/>
        </w:rPr>
        <w:t xml:space="preserve"> </w:t>
      </w:r>
      <w:r>
        <w:rPr>
          <w:color w:val="231F20"/>
        </w:rPr>
        <w:t>the</w:t>
      </w:r>
      <w:r>
        <w:rPr>
          <w:color w:val="231F20"/>
          <w:spacing w:val="-7"/>
        </w:rPr>
        <w:t xml:space="preserve"> </w:t>
      </w:r>
      <w:r>
        <w:rPr>
          <w:color w:val="231F20"/>
        </w:rPr>
        <w:t>bid</w:t>
      </w:r>
      <w:r>
        <w:rPr>
          <w:color w:val="231F20"/>
          <w:spacing w:val="-7"/>
        </w:rPr>
        <w:t xml:space="preserve"> </w:t>
      </w:r>
      <w:r>
        <w:rPr>
          <w:color w:val="231F20"/>
        </w:rPr>
        <w:t>submission</w:t>
      </w:r>
      <w:r>
        <w:rPr>
          <w:color w:val="231F20"/>
          <w:spacing w:val="-8"/>
        </w:rPr>
        <w:t xml:space="preserve"> </w:t>
      </w:r>
      <w:r>
        <w:rPr>
          <w:color w:val="231F20"/>
        </w:rPr>
        <w:t>and</w:t>
      </w:r>
      <w:r>
        <w:rPr>
          <w:color w:val="231F20"/>
          <w:spacing w:val="-7"/>
        </w:rPr>
        <w:t xml:space="preserve"> </w:t>
      </w:r>
      <w:r>
        <w:rPr>
          <w:color w:val="231F20"/>
        </w:rPr>
        <w:t>employer</w:t>
      </w:r>
      <w:r>
        <w:rPr>
          <w:color w:val="231F20"/>
          <w:spacing w:val="-7"/>
        </w:rPr>
        <w:t xml:space="preserve"> </w:t>
      </w:r>
      <w:r>
        <w:rPr>
          <w:color w:val="231F20"/>
        </w:rPr>
        <w:t>shall</w:t>
      </w:r>
      <w:r>
        <w:rPr>
          <w:color w:val="231F20"/>
          <w:spacing w:val="-7"/>
        </w:rPr>
        <w:t xml:space="preserve"> </w:t>
      </w:r>
      <w:r>
        <w:rPr>
          <w:color w:val="231F20"/>
        </w:rPr>
        <w:t>sign</w:t>
      </w:r>
      <w:r>
        <w:rPr>
          <w:color w:val="231F20"/>
          <w:spacing w:val="-8"/>
        </w:rPr>
        <w:t xml:space="preserve"> </w:t>
      </w:r>
      <w:r>
        <w:rPr>
          <w:color w:val="231F20"/>
        </w:rPr>
        <w:t>during</w:t>
      </w:r>
      <w:r>
        <w:rPr>
          <w:color w:val="231F20"/>
          <w:spacing w:val="-7"/>
        </w:rPr>
        <w:t xml:space="preserve"> </w:t>
      </w:r>
      <w:r>
        <w:rPr>
          <w:color w:val="231F20"/>
        </w:rPr>
        <w:t>the</w:t>
      </w:r>
      <w:r>
        <w:rPr>
          <w:color w:val="231F20"/>
          <w:spacing w:val="-7"/>
        </w:rPr>
        <w:t xml:space="preserve"> </w:t>
      </w:r>
      <w:r>
        <w:rPr>
          <w:color w:val="231F20"/>
        </w:rPr>
        <w:t>bid</w:t>
      </w:r>
      <w:r>
        <w:rPr>
          <w:color w:val="231F20"/>
          <w:spacing w:val="-7"/>
        </w:rPr>
        <w:t xml:space="preserve"> </w:t>
      </w:r>
      <w:r>
        <w:rPr>
          <w:color w:val="231F20"/>
        </w:rPr>
        <w:t>opening</w:t>
      </w:r>
      <w:r>
        <w:rPr>
          <w:color w:val="231F20"/>
          <w:spacing w:val="-8"/>
        </w:rPr>
        <w:t xml:space="preserve"> </w:t>
      </w:r>
      <w:r>
        <w:rPr>
          <w:color w:val="231F20"/>
        </w:rPr>
        <w:t>time.</w:t>
      </w:r>
      <w:r>
        <w:rPr>
          <w:color w:val="231F20"/>
          <w:spacing w:val="-7"/>
        </w:rPr>
        <w:t xml:space="preserve"> </w:t>
      </w:r>
      <w:r>
        <w:rPr>
          <w:color w:val="231F20"/>
        </w:rPr>
        <w:t>on</w:t>
      </w:r>
      <w:r>
        <w:rPr>
          <w:color w:val="231F20"/>
          <w:spacing w:val="-7"/>
        </w:rPr>
        <w:t xml:space="preserve"> </w:t>
      </w:r>
      <w:r>
        <w:rPr>
          <w:color w:val="231F20"/>
        </w:rPr>
        <w:t>both</w:t>
      </w:r>
      <w:r>
        <w:rPr>
          <w:color w:val="231F20"/>
          <w:spacing w:val="-7"/>
        </w:rPr>
        <w:t xml:space="preserve"> </w:t>
      </w:r>
      <w:r>
        <w:rPr>
          <w:color w:val="231F20"/>
        </w:rPr>
        <w:t>the parties</w:t>
      </w:r>
      <w:r>
        <w:rPr>
          <w:color w:val="231F20"/>
          <w:spacing w:val="-7"/>
        </w:rPr>
        <w:t xml:space="preserve"> </w:t>
      </w:r>
      <w:r>
        <w:rPr>
          <w:color w:val="231F20"/>
        </w:rPr>
        <w:t>from</w:t>
      </w:r>
      <w:r>
        <w:rPr>
          <w:color w:val="231F20"/>
          <w:spacing w:val="-11"/>
        </w:rPr>
        <w:t xml:space="preserve"> </w:t>
      </w:r>
      <w:r>
        <w:rPr>
          <w:color w:val="231F20"/>
        </w:rPr>
        <w:t>This</w:t>
      </w:r>
      <w:r>
        <w:rPr>
          <w:color w:val="231F20"/>
          <w:spacing w:val="-7"/>
        </w:rPr>
        <w:t xml:space="preserve"> </w:t>
      </w:r>
      <w:r>
        <w:rPr>
          <w:color w:val="231F20"/>
        </w:rPr>
        <w:t>IP</w:t>
      </w:r>
      <w:r>
        <w:rPr>
          <w:color w:val="231F20"/>
          <w:spacing w:val="-11"/>
        </w:rPr>
        <w:t xml:space="preserve"> </w:t>
      </w:r>
      <w:r>
        <w:rPr>
          <w:color w:val="231F20"/>
        </w:rPr>
        <w:t>is</w:t>
      </w:r>
      <w:r>
        <w:rPr>
          <w:color w:val="231F20"/>
          <w:spacing w:val="-7"/>
        </w:rPr>
        <w:t xml:space="preserve"> </w:t>
      </w:r>
      <w:r>
        <w:rPr>
          <w:color w:val="231F20"/>
        </w:rPr>
        <w:t>applicable</w:t>
      </w:r>
      <w:r>
        <w:rPr>
          <w:color w:val="231F20"/>
          <w:spacing w:val="-7"/>
        </w:rPr>
        <w:t xml:space="preserve"> </w:t>
      </w:r>
      <w:r>
        <w:rPr>
          <w:color w:val="231F20"/>
        </w:rPr>
        <w:t>only</w:t>
      </w:r>
      <w:r>
        <w:rPr>
          <w:color w:val="231F20"/>
          <w:spacing w:val="-7"/>
        </w:rPr>
        <w:t xml:space="preserve"> </w:t>
      </w:r>
      <w:r>
        <w:rPr>
          <w:color w:val="231F20"/>
        </w:rPr>
        <w:t>to</w:t>
      </w:r>
      <w:r>
        <w:rPr>
          <w:color w:val="231F20"/>
          <w:spacing w:val="-7"/>
        </w:rPr>
        <w:t xml:space="preserve"> </w:t>
      </w:r>
      <w:r>
        <w:rPr>
          <w:color w:val="231F20"/>
        </w:rPr>
        <w:t>“</w:t>
      </w:r>
      <w:r>
        <w:rPr>
          <w:b/>
          <w:color w:val="231F20"/>
        </w:rPr>
        <w:t>large</w:t>
      </w:r>
      <w:r>
        <w:rPr>
          <w:color w:val="231F20"/>
        </w:rPr>
        <w:t>”</w:t>
      </w:r>
      <w:r>
        <w:rPr>
          <w:color w:val="231F20"/>
          <w:spacing w:val="-7"/>
        </w:rPr>
        <w:t xml:space="preserve"> </w:t>
      </w:r>
      <w:r>
        <w:rPr>
          <w:color w:val="231F20"/>
        </w:rPr>
        <w:t>scale</w:t>
      </w:r>
      <w:r>
        <w:rPr>
          <w:color w:val="231F20"/>
          <w:spacing w:val="-7"/>
        </w:rPr>
        <w:t xml:space="preserve"> </w:t>
      </w:r>
      <w:r>
        <w:rPr>
          <w:color w:val="231F20"/>
        </w:rPr>
        <w:t>works,</w:t>
      </w:r>
      <w:r>
        <w:rPr>
          <w:color w:val="231F20"/>
          <w:spacing w:val="-7"/>
        </w:rPr>
        <w:t xml:space="preserve"> </w:t>
      </w:r>
      <w:r>
        <w:rPr>
          <w:color w:val="231F20"/>
        </w:rPr>
        <w:t>goods</w:t>
      </w:r>
      <w:r>
        <w:rPr>
          <w:color w:val="231F20"/>
          <w:spacing w:val="-7"/>
        </w:rPr>
        <w:t xml:space="preserve"> </w:t>
      </w:r>
      <w:r>
        <w:rPr>
          <w:color w:val="231F20"/>
        </w:rPr>
        <w:t>and</w:t>
      </w:r>
      <w:r>
        <w:rPr>
          <w:color w:val="231F20"/>
          <w:spacing w:val="-7"/>
        </w:rPr>
        <w:t xml:space="preserve"> </w:t>
      </w:r>
      <w:r>
        <w:rPr>
          <w:color w:val="231F20"/>
        </w:rPr>
        <w:t>services,</w:t>
      </w:r>
      <w:r>
        <w:rPr>
          <w:color w:val="231F20"/>
          <w:spacing w:val="-7"/>
        </w:rPr>
        <w:t xml:space="preserve"> </w:t>
      </w:r>
      <w:r>
        <w:rPr>
          <w:color w:val="231F20"/>
        </w:rPr>
        <w:t>the</w:t>
      </w:r>
      <w:r>
        <w:rPr>
          <w:color w:val="231F20"/>
          <w:spacing w:val="-7"/>
        </w:rPr>
        <w:t xml:space="preserve"> </w:t>
      </w:r>
      <w:r>
        <w:rPr>
          <w:color w:val="231F20"/>
        </w:rPr>
        <w:t>threshold</w:t>
      </w:r>
      <w:r>
        <w:rPr>
          <w:color w:val="231F20"/>
          <w:spacing w:val="-7"/>
        </w:rPr>
        <w:t xml:space="preserve"> </w:t>
      </w:r>
      <w:r>
        <w:rPr>
          <w:color w:val="231F20"/>
        </w:rPr>
        <w:t>of which</w:t>
      </w:r>
      <w:r>
        <w:rPr>
          <w:color w:val="231F20"/>
          <w:spacing w:val="-11"/>
        </w:rPr>
        <w:t xml:space="preserve"> </w:t>
      </w:r>
      <w:r>
        <w:rPr>
          <w:color w:val="231F20"/>
        </w:rPr>
        <w:t>will</w:t>
      </w:r>
      <w:r>
        <w:rPr>
          <w:color w:val="231F20"/>
          <w:spacing w:val="-11"/>
        </w:rPr>
        <w:t xml:space="preserve"> </w:t>
      </w:r>
      <w:r>
        <w:rPr>
          <w:color w:val="231F20"/>
        </w:rPr>
        <w:t>be</w:t>
      </w:r>
      <w:r>
        <w:rPr>
          <w:color w:val="231F20"/>
          <w:spacing w:val="-11"/>
        </w:rPr>
        <w:t xml:space="preserve"> </w:t>
      </w:r>
      <w:r>
        <w:rPr>
          <w:color w:val="231F20"/>
        </w:rPr>
        <w:t>announced</w:t>
      </w:r>
      <w:r>
        <w:rPr>
          <w:color w:val="231F20"/>
          <w:spacing w:val="-11"/>
        </w:rPr>
        <w:t xml:space="preserve"> </w:t>
      </w:r>
      <w:r>
        <w:rPr>
          <w:color w:val="231F20"/>
        </w:rPr>
        <w:t>by</w:t>
      </w:r>
      <w:r>
        <w:rPr>
          <w:color w:val="231F20"/>
          <w:spacing w:val="-11"/>
        </w:rPr>
        <w:t xml:space="preserve"> </w:t>
      </w:r>
      <w:r>
        <w:rPr>
          <w:color w:val="231F20"/>
        </w:rPr>
        <w:t>the</w:t>
      </w:r>
      <w:r>
        <w:rPr>
          <w:color w:val="231F20"/>
          <w:spacing w:val="-10"/>
        </w:rPr>
        <w:t xml:space="preserve"> </w:t>
      </w:r>
      <w:r>
        <w:rPr>
          <w:color w:val="231F20"/>
        </w:rPr>
        <w:t>government</w:t>
      </w:r>
      <w:r>
        <w:rPr>
          <w:color w:val="231F20"/>
          <w:spacing w:val="-11"/>
        </w:rPr>
        <w:t xml:space="preserve"> </w:t>
      </w:r>
      <w:r>
        <w:rPr>
          <w:color w:val="231F20"/>
        </w:rPr>
        <w:t>from</w:t>
      </w:r>
      <w:r>
        <w:rPr>
          <w:color w:val="231F20"/>
          <w:spacing w:val="-11"/>
        </w:rPr>
        <w:t xml:space="preserve"> </w:t>
      </w:r>
      <w:r>
        <w:rPr>
          <w:color w:val="231F20"/>
        </w:rPr>
        <w:t>time</w:t>
      </w:r>
      <w:r>
        <w:rPr>
          <w:color w:val="231F20"/>
          <w:spacing w:val="-11"/>
        </w:rPr>
        <w:t xml:space="preserve"> </w:t>
      </w:r>
      <w:r>
        <w:rPr>
          <w:color w:val="231F20"/>
        </w:rPr>
        <w:t>to</w:t>
      </w:r>
      <w:r>
        <w:rPr>
          <w:color w:val="231F20"/>
          <w:spacing w:val="-11"/>
        </w:rPr>
        <w:t xml:space="preserve"> </w:t>
      </w:r>
      <w:r>
        <w:rPr>
          <w:color w:val="231F20"/>
        </w:rPr>
        <w:t>time.</w:t>
      </w:r>
      <w:r>
        <w:rPr>
          <w:color w:val="231F20"/>
          <w:spacing w:val="-14"/>
        </w:rPr>
        <w:t xml:space="preserve"> </w:t>
      </w:r>
      <w:r>
        <w:rPr>
          <w:color w:val="231F20"/>
        </w:rPr>
        <w:t>The</w:t>
      </w:r>
      <w:r>
        <w:rPr>
          <w:color w:val="231F20"/>
          <w:spacing w:val="-11"/>
        </w:rPr>
        <w:t xml:space="preserve"> </w:t>
      </w:r>
      <w:r>
        <w:rPr>
          <w:color w:val="231F20"/>
        </w:rPr>
        <w:t>signing</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IP</w:t>
      </w:r>
      <w:r>
        <w:rPr>
          <w:color w:val="231F20"/>
          <w:spacing w:val="-14"/>
        </w:rPr>
        <w:t xml:space="preserve"> </w:t>
      </w:r>
      <w:r>
        <w:rPr>
          <w:color w:val="231F20"/>
        </w:rPr>
        <w:t>shall</w:t>
      </w:r>
      <w:r>
        <w:rPr>
          <w:color w:val="231F20"/>
          <w:spacing w:val="-11"/>
        </w:rPr>
        <w:t xml:space="preserve"> </w:t>
      </w:r>
      <w:r>
        <w:rPr>
          <w:color w:val="231F20"/>
        </w:rPr>
        <w:t>not</w:t>
      </w:r>
      <w:r>
        <w:rPr>
          <w:color w:val="231F20"/>
          <w:spacing w:val="-11"/>
        </w:rPr>
        <w:t xml:space="preserve"> </w:t>
      </w:r>
      <w:r>
        <w:rPr>
          <w:color w:val="231F20"/>
        </w:rPr>
        <w:t>apply to framework contracting such as annual office supplies</w:t>
      </w:r>
      <w:r>
        <w:rPr>
          <w:color w:val="231F20"/>
          <w:spacing w:val="-5"/>
        </w:rPr>
        <w:t xml:space="preserve"> </w:t>
      </w:r>
      <w:r>
        <w:rPr>
          <w:color w:val="231F20"/>
        </w:rPr>
        <w:t>etc.</w:t>
      </w:r>
    </w:p>
    <w:p w:rsidR="00FA4CF4" w:rsidRDefault="00FA4CF4">
      <w:pPr>
        <w:pStyle w:val="BodyText"/>
        <w:spacing w:before="10"/>
        <w:rPr>
          <w:sz w:val="28"/>
        </w:rPr>
      </w:pPr>
    </w:p>
    <w:p w:rsidR="00FA4CF4" w:rsidRDefault="00000000">
      <w:pPr>
        <w:pStyle w:val="ListParagraph"/>
        <w:numPr>
          <w:ilvl w:val="0"/>
          <w:numId w:val="16"/>
        </w:numPr>
        <w:tabs>
          <w:tab w:val="left" w:pos="817"/>
          <w:tab w:val="left" w:pos="818"/>
        </w:tabs>
        <w:ind w:hanging="510"/>
        <w:rPr>
          <w:b/>
        </w:rPr>
      </w:pPr>
      <w:r>
        <w:rPr>
          <w:b/>
          <w:color w:val="231F20"/>
        </w:rPr>
        <w:t>Objectives:</w:t>
      </w:r>
    </w:p>
    <w:p w:rsidR="00FA4CF4" w:rsidRDefault="00000000">
      <w:pPr>
        <w:pStyle w:val="BodyText"/>
        <w:spacing w:before="84" w:line="266" w:lineRule="auto"/>
        <w:ind w:left="307" w:right="304"/>
        <w:jc w:val="both"/>
      </w:pPr>
      <w:r>
        <w:rPr>
          <w:color w:val="231F20"/>
        </w:rPr>
        <w:t xml:space="preserve">Whereas, the Employer and the Bidder agree to enter into this agreement, hereinafter </w:t>
      </w:r>
      <w:proofErr w:type="gramStart"/>
      <w:r>
        <w:rPr>
          <w:color w:val="231F20"/>
        </w:rPr>
        <w:t>referred  to</w:t>
      </w:r>
      <w:proofErr w:type="gramEnd"/>
      <w:r>
        <w:rPr>
          <w:color w:val="231F20"/>
        </w:rPr>
        <w:t xml:space="preserve"> as </w:t>
      </w:r>
      <w:r>
        <w:rPr>
          <w:color w:val="231F20"/>
          <w:spacing w:val="-10"/>
        </w:rPr>
        <w:t xml:space="preserve">IP, </w:t>
      </w:r>
      <w:r>
        <w:rPr>
          <w:color w:val="231F20"/>
        </w:rPr>
        <w:t xml:space="preserve">to avoid all forms of corruption or deceptive practice by following a system that is </w:t>
      </w:r>
      <w:r>
        <w:rPr>
          <w:color w:val="231F20"/>
          <w:spacing w:val="-3"/>
        </w:rPr>
        <w:t xml:space="preserve">fair, </w:t>
      </w:r>
      <w:r>
        <w:rPr>
          <w:color w:val="231F20"/>
        </w:rPr>
        <w:t xml:space="preserve">transparent and free from any influence/unprejudiced dealings in the </w:t>
      </w:r>
      <w:r>
        <w:rPr>
          <w:b/>
          <w:color w:val="231F20"/>
        </w:rPr>
        <w:t>bidding process</w:t>
      </w:r>
      <w:r>
        <w:rPr>
          <w:b/>
          <w:color w:val="231F20"/>
          <w:position w:val="7"/>
          <w:sz w:val="13"/>
        </w:rPr>
        <w:t xml:space="preserve">2 </w:t>
      </w:r>
      <w:r>
        <w:rPr>
          <w:color w:val="231F20"/>
        </w:rPr>
        <w:t xml:space="preserve">and </w:t>
      </w:r>
      <w:r>
        <w:rPr>
          <w:b/>
          <w:color w:val="231F20"/>
        </w:rPr>
        <w:t>contract administration</w:t>
      </w:r>
      <w:r>
        <w:rPr>
          <w:b/>
          <w:color w:val="231F20"/>
          <w:position w:val="7"/>
          <w:sz w:val="13"/>
        </w:rPr>
        <w:t>3</w:t>
      </w:r>
      <w:r>
        <w:rPr>
          <w:color w:val="231F20"/>
        </w:rPr>
        <w:t>, with a view</w:t>
      </w:r>
      <w:r>
        <w:rPr>
          <w:color w:val="231F20"/>
          <w:spacing w:val="-5"/>
        </w:rPr>
        <w:t xml:space="preserve"> </w:t>
      </w:r>
      <w:r>
        <w:rPr>
          <w:color w:val="231F20"/>
        </w:rPr>
        <w:t>to:</w:t>
      </w:r>
    </w:p>
    <w:p w:rsidR="00FA4CF4" w:rsidRDefault="00000000">
      <w:pPr>
        <w:pStyle w:val="ListParagraph"/>
        <w:numPr>
          <w:ilvl w:val="1"/>
          <w:numId w:val="16"/>
        </w:numPr>
        <w:tabs>
          <w:tab w:val="left" w:pos="818"/>
        </w:tabs>
        <w:spacing w:before="53" w:line="266" w:lineRule="auto"/>
        <w:ind w:right="304" w:hanging="510"/>
        <w:jc w:val="both"/>
      </w:pPr>
      <w:r>
        <w:rPr>
          <w:color w:val="231F20"/>
        </w:rPr>
        <w:t>Enabling the Employer to obtain the desired contract at a reasonable and competitive price in conformity to the defined specifications of the works or goods or services;</w:t>
      </w:r>
      <w:r>
        <w:rPr>
          <w:color w:val="231F20"/>
          <w:spacing w:val="-16"/>
        </w:rPr>
        <w:t xml:space="preserve"> </w:t>
      </w:r>
      <w:r>
        <w:rPr>
          <w:color w:val="231F20"/>
        </w:rPr>
        <w:t>and</w:t>
      </w:r>
    </w:p>
    <w:p w:rsidR="00FA4CF4" w:rsidRDefault="00000000">
      <w:pPr>
        <w:pStyle w:val="ListParagraph"/>
        <w:numPr>
          <w:ilvl w:val="1"/>
          <w:numId w:val="16"/>
        </w:numPr>
        <w:tabs>
          <w:tab w:val="left" w:pos="818"/>
        </w:tabs>
        <w:spacing w:before="56" w:line="266" w:lineRule="auto"/>
        <w:ind w:right="305" w:hanging="510"/>
        <w:jc w:val="both"/>
      </w:pPr>
      <w:r>
        <w:rPr>
          <w:color w:val="231F20"/>
        </w:rPr>
        <w:t>Enabling</w:t>
      </w:r>
      <w:r>
        <w:rPr>
          <w:color w:val="231F20"/>
          <w:spacing w:val="-17"/>
        </w:rPr>
        <w:t xml:space="preserve"> </w:t>
      </w:r>
      <w:r>
        <w:rPr>
          <w:color w:val="231F20"/>
        </w:rPr>
        <w:t>bidders</w:t>
      </w:r>
      <w:r>
        <w:rPr>
          <w:color w:val="231F20"/>
          <w:spacing w:val="-16"/>
        </w:rPr>
        <w:t xml:space="preserve"> </w:t>
      </w:r>
      <w:r>
        <w:rPr>
          <w:color w:val="231F20"/>
        </w:rPr>
        <w:t>to</w:t>
      </w:r>
      <w:r>
        <w:rPr>
          <w:color w:val="231F20"/>
          <w:spacing w:val="-17"/>
        </w:rPr>
        <w:t xml:space="preserve"> </w:t>
      </w:r>
      <w:r>
        <w:rPr>
          <w:color w:val="231F20"/>
        </w:rPr>
        <w:t>abstain</w:t>
      </w:r>
      <w:r>
        <w:rPr>
          <w:color w:val="231F20"/>
          <w:spacing w:val="-16"/>
        </w:rPr>
        <w:t xml:space="preserve"> </w:t>
      </w:r>
      <w:r>
        <w:rPr>
          <w:color w:val="231F20"/>
        </w:rPr>
        <w:t>from</w:t>
      </w:r>
      <w:r>
        <w:rPr>
          <w:color w:val="231F20"/>
          <w:spacing w:val="-16"/>
        </w:rPr>
        <w:t xml:space="preserve"> </w:t>
      </w:r>
      <w:r>
        <w:rPr>
          <w:color w:val="231F20"/>
        </w:rPr>
        <w:t>bribing</w:t>
      </w:r>
      <w:r>
        <w:rPr>
          <w:color w:val="231F20"/>
          <w:spacing w:val="-16"/>
        </w:rPr>
        <w:t xml:space="preserve"> </w:t>
      </w:r>
      <w:r>
        <w:rPr>
          <w:color w:val="231F20"/>
        </w:rPr>
        <w:t>or</w:t>
      </w:r>
      <w:r>
        <w:rPr>
          <w:color w:val="231F20"/>
          <w:spacing w:val="-17"/>
        </w:rPr>
        <w:t xml:space="preserve"> </w:t>
      </w:r>
      <w:r>
        <w:rPr>
          <w:color w:val="231F20"/>
        </w:rPr>
        <w:t>any</w:t>
      </w:r>
      <w:r>
        <w:rPr>
          <w:color w:val="231F20"/>
          <w:spacing w:val="-16"/>
        </w:rPr>
        <w:t xml:space="preserve"> </w:t>
      </w:r>
      <w:r>
        <w:rPr>
          <w:color w:val="231F20"/>
        </w:rPr>
        <w:t>corrupt</w:t>
      </w:r>
      <w:r>
        <w:rPr>
          <w:color w:val="231F20"/>
          <w:spacing w:val="-17"/>
        </w:rPr>
        <w:t xml:space="preserve"> </w:t>
      </w:r>
      <w:r>
        <w:rPr>
          <w:color w:val="231F20"/>
        </w:rPr>
        <w:t>practice</w:t>
      </w:r>
      <w:r>
        <w:rPr>
          <w:color w:val="231F20"/>
          <w:spacing w:val="-16"/>
        </w:rPr>
        <w:t xml:space="preserve"> </w:t>
      </w:r>
      <w:r>
        <w:rPr>
          <w:color w:val="231F20"/>
        </w:rPr>
        <w:t>in</w:t>
      </w:r>
      <w:r>
        <w:rPr>
          <w:color w:val="231F20"/>
          <w:spacing w:val="-16"/>
        </w:rPr>
        <w:t xml:space="preserve"> </w:t>
      </w:r>
      <w:r>
        <w:rPr>
          <w:color w:val="231F20"/>
        </w:rPr>
        <w:t>order</w:t>
      </w:r>
      <w:r>
        <w:rPr>
          <w:color w:val="231F20"/>
          <w:spacing w:val="-16"/>
        </w:rPr>
        <w:t xml:space="preserve"> </w:t>
      </w:r>
      <w:r>
        <w:rPr>
          <w:color w:val="231F20"/>
        </w:rPr>
        <w:t>to</w:t>
      </w:r>
      <w:r>
        <w:rPr>
          <w:color w:val="231F20"/>
          <w:spacing w:val="-16"/>
        </w:rPr>
        <w:t xml:space="preserve"> </w:t>
      </w:r>
      <w:r>
        <w:rPr>
          <w:color w:val="231F20"/>
        </w:rPr>
        <w:t>secure</w:t>
      </w:r>
      <w:r>
        <w:rPr>
          <w:color w:val="231F20"/>
          <w:spacing w:val="-16"/>
        </w:rPr>
        <w:t xml:space="preserve"> </w:t>
      </w:r>
      <w:r>
        <w:rPr>
          <w:color w:val="231F20"/>
        </w:rPr>
        <w:t>the</w:t>
      </w:r>
      <w:r>
        <w:rPr>
          <w:color w:val="231F20"/>
          <w:spacing w:val="-16"/>
        </w:rPr>
        <w:t xml:space="preserve"> </w:t>
      </w:r>
      <w:r>
        <w:rPr>
          <w:color w:val="231F20"/>
        </w:rPr>
        <w:t>contract by providing assurance to them that their competitors will also refrain from bribing and other corrupt</w:t>
      </w:r>
      <w:r>
        <w:rPr>
          <w:color w:val="231F20"/>
          <w:spacing w:val="-1"/>
        </w:rPr>
        <w:t xml:space="preserve"> </w:t>
      </w:r>
      <w:r>
        <w:rPr>
          <w:color w:val="231F20"/>
        </w:rPr>
        <w:t>practices.</w:t>
      </w:r>
    </w:p>
    <w:p w:rsidR="00FA4CF4" w:rsidRDefault="00FA4CF4">
      <w:pPr>
        <w:pStyle w:val="BodyText"/>
        <w:rPr>
          <w:sz w:val="29"/>
        </w:rPr>
      </w:pPr>
    </w:p>
    <w:p w:rsidR="00FA4CF4" w:rsidRDefault="00000000">
      <w:pPr>
        <w:pStyle w:val="ListParagraph"/>
        <w:numPr>
          <w:ilvl w:val="0"/>
          <w:numId w:val="16"/>
        </w:numPr>
        <w:tabs>
          <w:tab w:val="left" w:pos="818"/>
        </w:tabs>
        <w:ind w:hanging="510"/>
        <w:jc w:val="both"/>
        <w:rPr>
          <w:b/>
        </w:rPr>
      </w:pPr>
      <w:r>
        <w:rPr>
          <w:b/>
          <w:color w:val="231F20"/>
        </w:rPr>
        <w:t>Scope:</w:t>
      </w:r>
    </w:p>
    <w:p w:rsidR="00FA4CF4" w:rsidRDefault="00000000">
      <w:pPr>
        <w:pStyle w:val="BodyText"/>
        <w:spacing w:before="84"/>
        <w:ind w:left="307"/>
        <w:jc w:val="both"/>
      </w:pPr>
      <w:r>
        <w:rPr>
          <w:color w:val="231F20"/>
        </w:rPr>
        <w:t>The validity of this IP shall cover the bidding process and contract administration period.</w:t>
      </w:r>
    </w:p>
    <w:p w:rsidR="00FA4CF4" w:rsidRDefault="00FA4CF4">
      <w:pPr>
        <w:pStyle w:val="BodyText"/>
        <w:spacing w:before="7"/>
        <w:rPr>
          <w:sz w:val="31"/>
        </w:rPr>
      </w:pPr>
    </w:p>
    <w:p w:rsidR="00FA4CF4" w:rsidRDefault="00000000">
      <w:pPr>
        <w:pStyle w:val="ListParagraph"/>
        <w:numPr>
          <w:ilvl w:val="0"/>
          <w:numId w:val="16"/>
        </w:numPr>
        <w:tabs>
          <w:tab w:val="left" w:pos="818"/>
        </w:tabs>
        <w:ind w:hanging="510"/>
        <w:jc w:val="both"/>
        <w:rPr>
          <w:b/>
        </w:rPr>
      </w:pPr>
      <w:r>
        <w:rPr>
          <w:b/>
          <w:color w:val="231F20"/>
        </w:rPr>
        <w:t>Commitments of the</w:t>
      </w:r>
      <w:r>
        <w:rPr>
          <w:b/>
          <w:color w:val="231F20"/>
          <w:spacing w:val="-2"/>
        </w:rPr>
        <w:t xml:space="preserve"> </w:t>
      </w:r>
      <w:r>
        <w:rPr>
          <w:b/>
          <w:color w:val="231F20"/>
        </w:rPr>
        <w:t>Employer:</w:t>
      </w:r>
    </w:p>
    <w:p w:rsidR="00FA4CF4" w:rsidRDefault="00000000">
      <w:pPr>
        <w:pStyle w:val="BodyText"/>
        <w:spacing w:before="84"/>
        <w:ind w:left="307"/>
        <w:jc w:val="both"/>
      </w:pPr>
      <w:r>
        <w:t xml:space="preserve">The Employer Commits itself to the </w:t>
      </w:r>
      <w:proofErr w:type="gramStart"/>
      <w:r>
        <w:t>following:-</w:t>
      </w:r>
      <w:proofErr w:type="gramEnd"/>
    </w:p>
    <w:p w:rsidR="00FA4CF4" w:rsidRDefault="00000000">
      <w:pPr>
        <w:pStyle w:val="ListParagraph"/>
        <w:numPr>
          <w:ilvl w:val="1"/>
          <w:numId w:val="16"/>
        </w:numPr>
        <w:tabs>
          <w:tab w:val="left" w:pos="818"/>
        </w:tabs>
        <w:spacing w:before="84" w:line="266" w:lineRule="auto"/>
        <w:ind w:right="305" w:hanging="510"/>
        <w:jc w:val="both"/>
      </w:pPr>
      <w:r>
        <w:rPr>
          <w:color w:val="231F20"/>
        </w:rPr>
        <w:t xml:space="preserve">The Employer hereby undertakes that no officials of the Employer, connected directly or indirectly with the contract, will demand, take a promise for or accept, </w:t>
      </w:r>
      <w:r>
        <w:t xml:space="preserve">directly or through intermediaries, any bribe, consideration, gift, reward, </w:t>
      </w:r>
      <w:proofErr w:type="spellStart"/>
      <w:r>
        <w:t>favor</w:t>
      </w:r>
      <w:proofErr w:type="spellEnd"/>
      <w:r>
        <w:t xml:space="preserve"> or any material or immaterial benefit or any other advantage from the Bidder, either for themselves or for any person, organization</w:t>
      </w:r>
      <w:r>
        <w:rPr>
          <w:spacing w:val="-11"/>
        </w:rPr>
        <w:t xml:space="preserve"> </w:t>
      </w:r>
      <w:r>
        <w:t>or</w:t>
      </w:r>
      <w:r>
        <w:rPr>
          <w:spacing w:val="-11"/>
        </w:rPr>
        <w:t xml:space="preserve"> </w:t>
      </w:r>
      <w:r>
        <w:t>third</w:t>
      </w:r>
      <w:r>
        <w:rPr>
          <w:spacing w:val="-10"/>
        </w:rPr>
        <w:t xml:space="preserve"> </w:t>
      </w:r>
      <w:r>
        <w:t>party</w:t>
      </w:r>
      <w:r>
        <w:rPr>
          <w:spacing w:val="-11"/>
        </w:rPr>
        <w:t xml:space="preserve"> </w:t>
      </w:r>
      <w:r>
        <w:t>related</w:t>
      </w:r>
      <w:r>
        <w:rPr>
          <w:spacing w:val="-10"/>
        </w:rPr>
        <w:t xml:space="preserve"> </w:t>
      </w:r>
      <w:r>
        <w:t>to</w:t>
      </w:r>
      <w:r>
        <w:rPr>
          <w:spacing w:val="-11"/>
        </w:rPr>
        <w:t xml:space="preserve"> </w:t>
      </w:r>
      <w:r>
        <w:t>the</w:t>
      </w:r>
      <w:r>
        <w:rPr>
          <w:spacing w:val="-10"/>
        </w:rPr>
        <w:t xml:space="preserve"> </w:t>
      </w:r>
      <w:r>
        <w:t>contract</w:t>
      </w:r>
      <w:r>
        <w:rPr>
          <w:spacing w:val="-11"/>
        </w:rPr>
        <w:t xml:space="preserve"> </w:t>
      </w:r>
      <w:r>
        <w:t>in</w:t>
      </w:r>
      <w:r>
        <w:rPr>
          <w:spacing w:val="-10"/>
        </w:rPr>
        <w:t xml:space="preserve"> </w:t>
      </w:r>
      <w:r>
        <w:t>exchange</w:t>
      </w:r>
      <w:r>
        <w:rPr>
          <w:spacing w:val="-11"/>
        </w:rPr>
        <w:t xml:space="preserve"> </w:t>
      </w:r>
      <w:r>
        <w:t>for</w:t>
      </w:r>
      <w:r>
        <w:rPr>
          <w:spacing w:val="-11"/>
        </w:rPr>
        <w:t xml:space="preserve"> </w:t>
      </w:r>
      <w:r>
        <w:t>an</w:t>
      </w:r>
      <w:r>
        <w:rPr>
          <w:spacing w:val="-10"/>
        </w:rPr>
        <w:t xml:space="preserve"> </w:t>
      </w:r>
      <w:r>
        <w:t>advantage</w:t>
      </w:r>
      <w:r>
        <w:rPr>
          <w:spacing w:val="-11"/>
        </w:rPr>
        <w:t xml:space="preserve"> </w:t>
      </w:r>
      <w:r>
        <w:t>in</w:t>
      </w:r>
      <w:r>
        <w:rPr>
          <w:spacing w:val="-10"/>
        </w:rPr>
        <w:t xml:space="preserve"> </w:t>
      </w:r>
      <w:r>
        <w:t>the</w:t>
      </w:r>
      <w:r>
        <w:rPr>
          <w:spacing w:val="-11"/>
        </w:rPr>
        <w:t xml:space="preserve"> </w:t>
      </w:r>
      <w:r>
        <w:t>bidding process and contract</w:t>
      </w:r>
      <w:r>
        <w:rPr>
          <w:spacing w:val="-3"/>
        </w:rPr>
        <w:t xml:space="preserve"> </w:t>
      </w:r>
      <w:r>
        <w:t>administration.</w:t>
      </w:r>
    </w:p>
    <w:p w:rsidR="00FA4CF4" w:rsidRDefault="00000000">
      <w:pPr>
        <w:pStyle w:val="ListParagraph"/>
        <w:numPr>
          <w:ilvl w:val="1"/>
          <w:numId w:val="16"/>
        </w:numPr>
        <w:tabs>
          <w:tab w:val="left" w:pos="818"/>
        </w:tabs>
        <w:spacing w:before="52" w:line="266" w:lineRule="auto"/>
        <w:ind w:right="305" w:hanging="510"/>
        <w:jc w:val="both"/>
      </w:pPr>
      <w:r>
        <w:rPr>
          <w:color w:val="231F20"/>
        </w:rPr>
        <w:t xml:space="preserve">The Employer further confirms that its officials shall not </w:t>
      </w:r>
      <w:proofErr w:type="spellStart"/>
      <w:r>
        <w:rPr>
          <w:color w:val="231F20"/>
        </w:rPr>
        <w:t>favor</w:t>
      </w:r>
      <w:proofErr w:type="spellEnd"/>
      <w:r>
        <w:rPr>
          <w:color w:val="231F20"/>
        </w:rPr>
        <w:t xml:space="preserve"> any prospective bidder in any form</w:t>
      </w:r>
      <w:r>
        <w:rPr>
          <w:color w:val="231F20"/>
          <w:spacing w:val="-16"/>
        </w:rPr>
        <w:t xml:space="preserve"> </w:t>
      </w:r>
      <w:r>
        <w:rPr>
          <w:color w:val="231F20"/>
        </w:rPr>
        <w:t>that</w:t>
      </w:r>
      <w:r>
        <w:rPr>
          <w:color w:val="231F20"/>
          <w:spacing w:val="-16"/>
        </w:rPr>
        <w:t xml:space="preserve"> </w:t>
      </w:r>
      <w:r>
        <w:rPr>
          <w:color w:val="231F20"/>
        </w:rPr>
        <w:t>could</w:t>
      </w:r>
      <w:r>
        <w:rPr>
          <w:color w:val="231F20"/>
          <w:spacing w:val="-16"/>
        </w:rPr>
        <w:t xml:space="preserve"> </w:t>
      </w:r>
      <w:r>
        <w:rPr>
          <w:color w:val="231F20"/>
        </w:rPr>
        <w:t>afford</w:t>
      </w:r>
      <w:r>
        <w:rPr>
          <w:color w:val="231F20"/>
          <w:spacing w:val="-15"/>
        </w:rPr>
        <w:t xml:space="preserve"> </w:t>
      </w:r>
      <w:r>
        <w:rPr>
          <w:color w:val="231F20"/>
        </w:rPr>
        <w:t>an</w:t>
      </w:r>
      <w:r>
        <w:rPr>
          <w:color w:val="231F20"/>
          <w:spacing w:val="-16"/>
        </w:rPr>
        <w:t xml:space="preserve"> </w:t>
      </w:r>
      <w:r>
        <w:rPr>
          <w:color w:val="231F20"/>
        </w:rPr>
        <w:t>undue</w:t>
      </w:r>
      <w:r>
        <w:rPr>
          <w:color w:val="231F20"/>
          <w:spacing w:val="-16"/>
        </w:rPr>
        <w:t xml:space="preserve"> </w:t>
      </w:r>
      <w:r>
        <w:rPr>
          <w:color w:val="231F20"/>
        </w:rPr>
        <w:t>advantage</w:t>
      </w:r>
      <w:r>
        <w:rPr>
          <w:color w:val="231F20"/>
          <w:spacing w:val="-16"/>
        </w:rPr>
        <w:t xml:space="preserve"> </w:t>
      </w:r>
      <w:r>
        <w:rPr>
          <w:color w:val="231F20"/>
        </w:rPr>
        <w:t>to</w:t>
      </w:r>
      <w:r>
        <w:rPr>
          <w:color w:val="231F20"/>
          <w:spacing w:val="-15"/>
        </w:rPr>
        <w:t xml:space="preserve"> </w:t>
      </w:r>
      <w:r>
        <w:rPr>
          <w:color w:val="231F20"/>
        </w:rPr>
        <w:t>that</w:t>
      </w:r>
      <w:r>
        <w:rPr>
          <w:color w:val="231F20"/>
          <w:spacing w:val="-16"/>
        </w:rPr>
        <w:t xml:space="preserve"> </w:t>
      </w:r>
      <w:r>
        <w:rPr>
          <w:color w:val="231F20"/>
        </w:rPr>
        <w:t>particular</w:t>
      </w:r>
      <w:r>
        <w:rPr>
          <w:color w:val="231F20"/>
          <w:spacing w:val="-16"/>
        </w:rPr>
        <w:t xml:space="preserve"> </w:t>
      </w:r>
      <w:r>
        <w:rPr>
          <w:color w:val="231F20"/>
        </w:rPr>
        <w:t>bidder</w:t>
      </w:r>
      <w:r>
        <w:rPr>
          <w:color w:val="231F20"/>
          <w:spacing w:val="-16"/>
        </w:rPr>
        <w:t xml:space="preserve"> </w:t>
      </w:r>
      <w:r>
        <w:rPr>
          <w:color w:val="231F20"/>
        </w:rPr>
        <w:t>in</w:t>
      </w:r>
      <w:r>
        <w:rPr>
          <w:color w:val="231F20"/>
          <w:spacing w:val="-16"/>
        </w:rPr>
        <w:t xml:space="preserve"> </w:t>
      </w:r>
      <w:r>
        <w:rPr>
          <w:color w:val="231F20"/>
        </w:rPr>
        <w:t>the</w:t>
      </w:r>
      <w:r>
        <w:rPr>
          <w:color w:val="231F20"/>
          <w:spacing w:val="-15"/>
        </w:rPr>
        <w:t xml:space="preserve"> </w:t>
      </w:r>
      <w:r>
        <w:rPr>
          <w:color w:val="231F20"/>
        </w:rPr>
        <w:t>bidding</w:t>
      </w:r>
      <w:r>
        <w:rPr>
          <w:color w:val="231F20"/>
          <w:spacing w:val="-15"/>
        </w:rPr>
        <w:t xml:space="preserve"> </w:t>
      </w:r>
      <w:r>
        <w:rPr>
          <w:color w:val="231F20"/>
        </w:rPr>
        <w:t>process</w:t>
      </w:r>
      <w:r>
        <w:rPr>
          <w:color w:val="231F20"/>
          <w:spacing w:val="-16"/>
        </w:rPr>
        <w:t xml:space="preserve"> </w:t>
      </w:r>
      <w:r>
        <w:rPr>
          <w:color w:val="231F20"/>
        </w:rPr>
        <w:t>and contract administration and will treat all Bidders</w:t>
      </w:r>
      <w:r>
        <w:rPr>
          <w:color w:val="231F20"/>
          <w:spacing w:val="-7"/>
        </w:rPr>
        <w:t xml:space="preserve"> </w:t>
      </w:r>
      <w:r>
        <w:rPr>
          <w:color w:val="231F20"/>
        </w:rPr>
        <w:t>alike.</w:t>
      </w:r>
    </w:p>
    <w:p w:rsidR="00FA4CF4" w:rsidRDefault="00FA4CF4">
      <w:pPr>
        <w:pStyle w:val="BodyText"/>
        <w:rPr>
          <w:sz w:val="20"/>
        </w:rPr>
      </w:pPr>
    </w:p>
    <w:p w:rsidR="00FA4CF4" w:rsidRDefault="00FA4CF4">
      <w:pPr>
        <w:pStyle w:val="BodyText"/>
        <w:rPr>
          <w:sz w:val="20"/>
        </w:rPr>
      </w:pPr>
    </w:p>
    <w:p w:rsidR="00FA4CF4" w:rsidRDefault="00C14C86">
      <w:pPr>
        <w:pStyle w:val="BodyText"/>
        <w:spacing w:before="9"/>
        <w:rPr>
          <w:sz w:val="26"/>
        </w:rPr>
      </w:pPr>
      <w:r>
        <w:pict>
          <v:line id="_x0000_s2059" alt="" style="position:absolute;z-index:-251656192;mso-wrap-edited:f;mso-width-percent:0;mso-height-percent:0;mso-wrap-distance-left:0;mso-wrap-distance-right:0;mso-position-horizontal-relative:page;mso-width-percent:0;mso-height-percent:0" from="62.35pt,17.75pt" to="113.4pt,17.75pt">
            <w10:wrap type="topAndBottom" anchorx="page"/>
          </v:line>
        </w:pict>
      </w:r>
    </w:p>
    <w:p w:rsidR="00FA4CF4" w:rsidRDefault="00000000">
      <w:pPr>
        <w:pStyle w:val="ListParagraph"/>
        <w:numPr>
          <w:ilvl w:val="0"/>
          <w:numId w:val="26"/>
        </w:numPr>
        <w:tabs>
          <w:tab w:val="left" w:pos="591"/>
        </w:tabs>
        <w:spacing w:before="10" w:line="249" w:lineRule="auto"/>
        <w:ind w:right="304" w:hanging="283"/>
        <w:rPr>
          <w:sz w:val="16"/>
        </w:rPr>
      </w:pPr>
      <w:r>
        <w:rPr>
          <w:sz w:val="16"/>
        </w:rPr>
        <w:t>Bidding</w:t>
      </w:r>
      <w:r>
        <w:rPr>
          <w:spacing w:val="-9"/>
          <w:sz w:val="16"/>
        </w:rPr>
        <w:t xml:space="preserve"> </w:t>
      </w:r>
      <w:r>
        <w:rPr>
          <w:sz w:val="16"/>
        </w:rPr>
        <w:t>process,</w:t>
      </w:r>
      <w:r>
        <w:rPr>
          <w:spacing w:val="-8"/>
          <w:sz w:val="16"/>
        </w:rPr>
        <w:t xml:space="preserve"> </w:t>
      </w:r>
      <w:r>
        <w:rPr>
          <w:sz w:val="16"/>
        </w:rPr>
        <w:t>for</w:t>
      </w:r>
      <w:r>
        <w:rPr>
          <w:spacing w:val="-8"/>
          <w:sz w:val="16"/>
        </w:rPr>
        <w:t xml:space="preserve"> </w:t>
      </w:r>
      <w:r>
        <w:rPr>
          <w:sz w:val="16"/>
        </w:rPr>
        <w:t>the</w:t>
      </w:r>
      <w:r>
        <w:rPr>
          <w:spacing w:val="-8"/>
          <w:sz w:val="16"/>
        </w:rPr>
        <w:t xml:space="preserve"> </w:t>
      </w:r>
      <w:r>
        <w:rPr>
          <w:sz w:val="16"/>
        </w:rPr>
        <w:t>purpose</w:t>
      </w:r>
      <w:r>
        <w:rPr>
          <w:spacing w:val="-8"/>
          <w:sz w:val="16"/>
        </w:rPr>
        <w:t xml:space="preserve"> </w:t>
      </w:r>
      <w:r>
        <w:rPr>
          <w:sz w:val="16"/>
        </w:rPr>
        <w:t>of</w:t>
      </w:r>
      <w:r>
        <w:rPr>
          <w:spacing w:val="-8"/>
          <w:sz w:val="16"/>
        </w:rPr>
        <w:t xml:space="preserve"> </w:t>
      </w:r>
      <w:r>
        <w:rPr>
          <w:sz w:val="16"/>
        </w:rPr>
        <w:t>this</w:t>
      </w:r>
      <w:r>
        <w:rPr>
          <w:spacing w:val="-9"/>
          <w:sz w:val="16"/>
        </w:rPr>
        <w:t xml:space="preserve"> </w:t>
      </w:r>
      <w:r>
        <w:rPr>
          <w:spacing w:val="-7"/>
          <w:sz w:val="16"/>
        </w:rPr>
        <w:t>IP,</w:t>
      </w:r>
      <w:r>
        <w:rPr>
          <w:spacing w:val="-8"/>
          <w:sz w:val="16"/>
        </w:rPr>
        <w:t xml:space="preserve"> </w:t>
      </w:r>
      <w:r>
        <w:rPr>
          <w:sz w:val="16"/>
        </w:rPr>
        <w:t>shall</w:t>
      </w:r>
      <w:r>
        <w:rPr>
          <w:spacing w:val="-8"/>
          <w:sz w:val="16"/>
        </w:rPr>
        <w:t xml:space="preserve"> </w:t>
      </w:r>
      <w:r>
        <w:rPr>
          <w:sz w:val="16"/>
        </w:rPr>
        <w:t>mean</w:t>
      </w:r>
      <w:r>
        <w:rPr>
          <w:spacing w:val="-8"/>
          <w:sz w:val="16"/>
        </w:rPr>
        <w:t xml:space="preserve"> </w:t>
      </w:r>
      <w:r>
        <w:rPr>
          <w:sz w:val="16"/>
        </w:rPr>
        <w:t>the</w:t>
      </w:r>
      <w:r>
        <w:rPr>
          <w:spacing w:val="-8"/>
          <w:sz w:val="16"/>
        </w:rPr>
        <w:t xml:space="preserve"> </w:t>
      </w:r>
      <w:r>
        <w:rPr>
          <w:sz w:val="16"/>
        </w:rPr>
        <w:t>procedures</w:t>
      </w:r>
      <w:r>
        <w:rPr>
          <w:spacing w:val="-8"/>
          <w:sz w:val="16"/>
        </w:rPr>
        <w:t xml:space="preserve"> </w:t>
      </w:r>
      <w:r>
        <w:rPr>
          <w:sz w:val="16"/>
        </w:rPr>
        <w:t>covering</w:t>
      </w:r>
      <w:r>
        <w:rPr>
          <w:spacing w:val="-8"/>
          <w:sz w:val="16"/>
        </w:rPr>
        <w:t xml:space="preserve"> </w:t>
      </w:r>
      <w:r>
        <w:rPr>
          <w:sz w:val="16"/>
        </w:rPr>
        <w:t>tendering</w:t>
      </w:r>
      <w:r>
        <w:rPr>
          <w:spacing w:val="-9"/>
          <w:sz w:val="16"/>
        </w:rPr>
        <w:t xml:space="preserve"> </w:t>
      </w:r>
      <w:r>
        <w:rPr>
          <w:sz w:val="16"/>
        </w:rPr>
        <w:t>process</w:t>
      </w:r>
      <w:r>
        <w:rPr>
          <w:spacing w:val="-8"/>
          <w:sz w:val="16"/>
        </w:rPr>
        <w:t xml:space="preserve"> </w:t>
      </w:r>
      <w:r>
        <w:rPr>
          <w:sz w:val="16"/>
        </w:rPr>
        <w:t>starting</w:t>
      </w:r>
      <w:r>
        <w:rPr>
          <w:spacing w:val="-8"/>
          <w:sz w:val="16"/>
        </w:rPr>
        <w:t xml:space="preserve"> </w:t>
      </w:r>
      <w:r>
        <w:rPr>
          <w:sz w:val="16"/>
        </w:rPr>
        <w:t>from</w:t>
      </w:r>
      <w:r>
        <w:rPr>
          <w:spacing w:val="-8"/>
          <w:sz w:val="16"/>
        </w:rPr>
        <w:t xml:space="preserve"> </w:t>
      </w:r>
      <w:r>
        <w:rPr>
          <w:sz w:val="16"/>
        </w:rPr>
        <w:t>bid</w:t>
      </w:r>
      <w:r>
        <w:rPr>
          <w:spacing w:val="-8"/>
          <w:sz w:val="16"/>
        </w:rPr>
        <w:t xml:space="preserve"> </w:t>
      </w:r>
      <w:r>
        <w:rPr>
          <w:sz w:val="16"/>
        </w:rPr>
        <w:t>preparation,</w:t>
      </w:r>
      <w:r>
        <w:rPr>
          <w:spacing w:val="-8"/>
          <w:sz w:val="16"/>
        </w:rPr>
        <w:t xml:space="preserve"> </w:t>
      </w:r>
      <w:r>
        <w:rPr>
          <w:sz w:val="16"/>
        </w:rPr>
        <w:t>bid submission, bid processing, and bid</w:t>
      </w:r>
      <w:r>
        <w:rPr>
          <w:spacing w:val="-5"/>
          <w:sz w:val="16"/>
        </w:rPr>
        <w:t xml:space="preserve"> </w:t>
      </w:r>
      <w:r>
        <w:rPr>
          <w:sz w:val="16"/>
        </w:rPr>
        <w:t>evaluation.</w:t>
      </w:r>
    </w:p>
    <w:p w:rsidR="00FA4CF4" w:rsidRDefault="00000000">
      <w:pPr>
        <w:pStyle w:val="ListParagraph"/>
        <w:numPr>
          <w:ilvl w:val="0"/>
          <w:numId w:val="26"/>
        </w:numPr>
        <w:tabs>
          <w:tab w:val="left" w:pos="591"/>
        </w:tabs>
        <w:spacing w:before="1" w:line="249" w:lineRule="auto"/>
        <w:ind w:right="305" w:hanging="283"/>
        <w:rPr>
          <w:sz w:val="16"/>
        </w:rPr>
      </w:pPr>
      <w:r>
        <w:rPr>
          <w:sz w:val="16"/>
        </w:rPr>
        <w:t>Contract</w:t>
      </w:r>
      <w:r>
        <w:rPr>
          <w:spacing w:val="-12"/>
          <w:sz w:val="16"/>
        </w:rPr>
        <w:t xml:space="preserve"> </w:t>
      </w:r>
      <w:r>
        <w:rPr>
          <w:sz w:val="16"/>
        </w:rPr>
        <w:t>administration,</w:t>
      </w:r>
      <w:r>
        <w:rPr>
          <w:spacing w:val="-11"/>
          <w:sz w:val="16"/>
        </w:rPr>
        <w:t xml:space="preserve"> </w:t>
      </w:r>
      <w:r>
        <w:rPr>
          <w:sz w:val="16"/>
        </w:rPr>
        <w:t>for</w:t>
      </w:r>
      <w:r>
        <w:rPr>
          <w:spacing w:val="-12"/>
          <w:sz w:val="16"/>
        </w:rPr>
        <w:t xml:space="preserve"> </w:t>
      </w:r>
      <w:r>
        <w:rPr>
          <w:sz w:val="16"/>
        </w:rPr>
        <w:t>the</w:t>
      </w:r>
      <w:r>
        <w:rPr>
          <w:spacing w:val="-11"/>
          <w:sz w:val="16"/>
        </w:rPr>
        <w:t xml:space="preserve"> </w:t>
      </w:r>
      <w:r>
        <w:rPr>
          <w:sz w:val="16"/>
        </w:rPr>
        <w:t>purpose</w:t>
      </w:r>
      <w:r>
        <w:rPr>
          <w:spacing w:val="-11"/>
          <w:sz w:val="16"/>
        </w:rPr>
        <w:t xml:space="preserve"> </w:t>
      </w:r>
      <w:r>
        <w:rPr>
          <w:sz w:val="16"/>
        </w:rPr>
        <w:t>of</w:t>
      </w:r>
      <w:r>
        <w:rPr>
          <w:spacing w:val="-12"/>
          <w:sz w:val="16"/>
        </w:rPr>
        <w:t xml:space="preserve"> </w:t>
      </w:r>
      <w:r>
        <w:rPr>
          <w:sz w:val="16"/>
        </w:rPr>
        <w:t>this</w:t>
      </w:r>
      <w:r>
        <w:rPr>
          <w:spacing w:val="-11"/>
          <w:sz w:val="16"/>
        </w:rPr>
        <w:t xml:space="preserve"> </w:t>
      </w:r>
      <w:r>
        <w:rPr>
          <w:spacing w:val="-7"/>
          <w:sz w:val="16"/>
        </w:rPr>
        <w:t>IP,</w:t>
      </w:r>
      <w:r>
        <w:rPr>
          <w:spacing w:val="-12"/>
          <w:sz w:val="16"/>
        </w:rPr>
        <w:t xml:space="preserve"> </w:t>
      </w:r>
      <w:r>
        <w:rPr>
          <w:sz w:val="16"/>
        </w:rPr>
        <w:t>shall</w:t>
      </w:r>
      <w:r>
        <w:rPr>
          <w:spacing w:val="-11"/>
          <w:sz w:val="16"/>
        </w:rPr>
        <w:t xml:space="preserve"> </w:t>
      </w:r>
      <w:r>
        <w:rPr>
          <w:sz w:val="16"/>
        </w:rPr>
        <w:t>mean</w:t>
      </w:r>
      <w:r>
        <w:rPr>
          <w:spacing w:val="-11"/>
          <w:sz w:val="16"/>
        </w:rPr>
        <w:t xml:space="preserve"> </w:t>
      </w:r>
      <w:r>
        <w:rPr>
          <w:sz w:val="16"/>
        </w:rPr>
        <w:t>contract</w:t>
      </w:r>
      <w:r>
        <w:rPr>
          <w:spacing w:val="-12"/>
          <w:sz w:val="16"/>
        </w:rPr>
        <w:t xml:space="preserve"> </w:t>
      </w:r>
      <w:r>
        <w:rPr>
          <w:sz w:val="16"/>
        </w:rPr>
        <w:t>award,</w:t>
      </w:r>
      <w:r>
        <w:rPr>
          <w:spacing w:val="-11"/>
          <w:sz w:val="16"/>
        </w:rPr>
        <w:t xml:space="preserve"> </w:t>
      </w:r>
      <w:r>
        <w:rPr>
          <w:sz w:val="16"/>
        </w:rPr>
        <w:t>contract</w:t>
      </w:r>
      <w:r>
        <w:rPr>
          <w:spacing w:val="-12"/>
          <w:sz w:val="16"/>
        </w:rPr>
        <w:t xml:space="preserve"> </w:t>
      </w:r>
      <w:r>
        <w:rPr>
          <w:sz w:val="16"/>
        </w:rPr>
        <w:t>implementation,</w:t>
      </w:r>
      <w:r>
        <w:rPr>
          <w:spacing w:val="-11"/>
          <w:sz w:val="16"/>
        </w:rPr>
        <w:t xml:space="preserve"> </w:t>
      </w:r>
      <w:r>
        <w:rPr>
          <w:sz w:val="16"/>
        </w:rPr>
        <w:t>un-authorized</w:t>
      </w:r>
      <w:r>
        <w:rPr>
          <w:spacing w:val="-11"/>
          <w:sz w:val="16"/>
        </w:rPr>
        <w:t xml:space="preserve"> </w:t>
      </w:r>
      <w:r>
        <w:rPr>
          <w:sz w:val="16"/>
        </w:rPr>
        <w:t xml:space="preserve">sub-contract- </w:t>
      </w:r>
      <w:proofErr w:type="spellStart"/>
      <w:r>
        <w:rPr>
          <w:sz w:val="16"/>
        </w:rPr>
        <w:t>ing</w:t>
      </w:r>
      <w:proofErr w:type="spellEnd"/>
      <w:r>
        <w:rPr>
          <w:sz w:val="16"/>
        </w:rPr>
        <w:t xml:space="preserve"> and contract handing/taking</w:t>
      </w:r>
      <w:r>
        <w:rPr>
          <w:spacing w:val="-4"/>
          <w:sz w:val="16"/>
        </w:rPr>
        <w:t xml:space="preserve"> </w:t>
      </w:r>
      <w:r>
        <w:rPr>
          <w:spacing w:val="-3"/>
          <w:sz w:val="16"/>
        </w:rPr>
        <w:t>over.</w:t>
      </w:r>
    </w:p>
    <w:p w:rsidR="00FA4CF4" w:rsidRDefault="00FA4CF4">
      <w:pPr>
        <w:spacing w:line="249" w:lineRule="auto"/>
        <w:rPr>
          <w:sz w:val="16"/>
        </w:rPr>
        <w:sectPr w:rsidR="00FA4CF4">
          <w:pgSz w:w="11910" w:h="16840"/>
          <w:pgMar w:top="1100" w:right="940" w:bottom="1360" w:left="940" w:header="0" w:footer="916" w:gutter="0"/>
          <w:cols w:space="720"/>
        </w:sectPr>
      </w:pPr>
    </w:p>
    <w:p w:rsidR="00FA4CF4" w:rsidRDefault="00000000">
      <w:pPr>
        <w:pStyle w:val="ListParagraph"/>
        <w:numPr>
          <w:ilvl w:val="1"/>
          <w:numId w:val="16"/>
        </w:numPr>
        <w:tabs>
          <w:tab w:val="left" w:pos="818"/>
        </w:tabs>
        <w:spacing w:before="63" w:line="266" w:lineRule="auto"/>
        <w:ind w:right="305" w:hanging="510"/>
        <w:jc w:val="both"/>
      </w:pPr>
      <w:r>
        <w:rPr>
          <w:color w:val="231F20"/>
        </w:rPr>
        <w:lastRenderedPageBreak/>
        <w:t>Officials of the Employer, who may have observed or noticed or have reasonable suspicion shall report to the head of the employing agency or an appropriate government office any violation or attempted violation of clauses 4.1 and</w:t>
      </w:r>
      <w:r>
        <w:rPr>
          <w:color w:val="231F20"/>
          <w:spacing w:val="-8"/>
        </w:rPr>
        <w:t xml:space="preserve"> </w:t>
      </w:r>
      <w:r>
        <w:rPr>
          <w:color w:val="231F20"/>
        </w:rPr>
        <w:t>4.2.</w:t>
      </w:r>
    </w:p>
    <w:p w:rsidR="00FA4CF4" w:rsidRDefault="00000000">
      <w:pPr>
        <w:pStyle w:val="ListParagraph"/>
        <w:numPr>
          <w:ilvl w:val="1"/>
          <w:numId w:val="16"/>
        </w:numPr>
        <w:tabs>
          <w:tab w:val="left" w:pos="818"/>
        </w:tabs>
        <w:spacing w:before="54" w:line="266" w:lineRule="auto"/>
        <w:ind w:right="304" w:hanging="510"/>
        <w:jc w:val="both"/>
      </w:pPr>
      <w:r>
        <w:rPr>
          <w:color w:val="231F20"/>
        </w:rPr>
        <w:t>Following report on violation of clauses 4.1 and 4.2 by official (s), through any source, necessary disciplinary proceedings, or any other action as deemed fit, including criminal proceedings shall be initiated by the Employer and such a person shall be debarred from further dealings related to the bidding process and contract</w:t>
      </w:r>
      <w:r>
        <w:rPr>
          <w:color w:val="231F20"/>
          <w:spacing w:val="-13"/>
        </w:rPr>
        <w:t xml:space="preserve"> </w:t>
      </w:r>
      <w:r>
        <w:rPr>
          <w:color w:val="231F20"/>
        </w:rPr>
        <w:t>administration.</w:t>
      </w:r>
    </w:p>
    <w:p w:rsidR="00FA4CF4" w:rsidRDefault="00FA4CF4">
      <w:pPr>
        <w:pStyle w:val="BodyText"/>
        <w:rPr>
          <w:sz w:val="29"/>
        </w:rPr>
      </w:pPr>
    </w:p>
    <w:p w:rsidR="00FA4CF4" w:rsidRDefault="00000000">
      <w:pPr>
        <w:pStyle w:val="ListParagraph"/>
        <w:numPr>
          <w:ilvl w:val="0"/>
          <w:numId w:val="16"/>
        </w:numPr>
        <w:tabs>
          <w:tab w:val="left" w:pos="817"/>
          <w:tab w:val="left" w:pos="818"/>
        </w:tabs>
        <w:ind w:hanging="510"/>
        <w:rPr>
          <w:b/>
        </w:rPr>
      </w:pPr>
      <w:r>
        <w:rPr>
          <w:b/>
          <w:color w:val="231F20"/>
        </w:rPr>
        <w:t>Commitments of</w:t>
      </w:r>
      <w:r>
        <w:rPr>
          <w:b/>
          <w:color w:val="231F20"/>
          <w:spacing w:val="-2"/>
        </w:rPr>
        <w:t xml:space="preserve"> </w:t>
      </w:r>
      <w:r>
        <w:rPr>
          <w:b/>
          <w:color w:val="231F20"/>
        </w:rPr>
        <w:t>Bidders</w:t>
      </w:r>
    </w:p>
    <w:p w:rsidR="00FA4CF4" w:rsidRDefault="00000000">
      <w:pPr>
        <w:pStyle w:val="BodyText"/>
        <w:spacing w:before="84" w:line="266" w:lineRule="auto"/>
        <w:ind w:left="817" w:right="305"/>
        <w:jc w:val="both"/>
      </w:pPr>
      <w:r>
        <w:t xml:space="preserve">The Bidder commits himself/herself to take all measures necessary to prevent corrupt </w:t>
      </w:r>
      <w:proofErr w:type="spellStart"/>
      <w:r>
        <w:t>prac</w:t>
      </w:r>
      <w:proofErr w:type="spellEnd"/>
      <w:r>
        <w:t xml:space="preserve">- </w:t>
      </w:r>
      <w:proofErr w:type="spellStart"/>
      <w:r>
        <w:t>tices</w:t>
      </w:r>
      <w:proofErr w:type="spellEnd"/>
      <w:r>
        <w:t>,</w:t>
      </w:r>
      <w:r>
        <w:rPr>
          <w:spacing w:val="-9"/>
        </w:rPr>
        <w:t xml:space="preserve"> </w:t>
      </w:r>
      <w:r>
        <w:t>unfair</w:t>
      </w:r>
      <w:r>
        <w:rPr>
          <w:spacing w:val="-9"/>
        </w:rPr>
        <w:t xml:space="preserve"> </w:t>
      </w:r>
      <w:r>
        <w:t>means</w:t>
      </w:r>
      <w:r>
        <w:rPr>
          <w:spacing w:val="-9"/>
        </w:rPr>
        <w:t xml:space="preserve"> </w:t>
      </w:r>
      <w:r>
        <w:t>and</w:t>
      </w:r>
      <w:r>
        <w:rPr>
          <w:spacing w:val="-9"/>
        </w:rPr>
        <w:t xml:space="preserve"> </w:t>
      </w:r>
      <w:r>
        <w:t>illegal</w:t>
      </w:r>
      <w:r>
        <w:rPr>
          <w:spacing w:val="-9"/>
        </w:rPr>
        <w:t xml:space="preserve"> </w:t>
      </w:r>
      <w:r>
        <w:t>activities</w:t>
      </w:r>
      <w:r>
        <w:rPr>
          <w:spacing w:val="-9"/>
        </w:rPr>
        <w:t xml:space="preserve"> </w:t>
      </w:r>
      <w:r>
        <w:t>during</w:t>
      </w:r>
      <w:r>
        <w:rPr>
          <w:spacing w:val="-8"/>
        </w:rPr>
        <w:t xml:space="preserve"> </w:t>
      </w:r>
      <w:r>
        <w:t>any</w:t>
      </w:r>
      <w:r>
        <w:rPr>
          <w:spacing w:val="-9"/>
        </w:rPr>
        <w:t xml:space="preserve"> </w:t>
      </w:r>
      <w:r>
        <w:t>stage</w:t>
      </w:r>
      <w:r>
        <w:rPr>
          <w:spacing w:val="-9"/>
        </w:rPr>
        <w:t xml:space="preserve"> </w:t>
      </w:r>
      <w:r>
        <w:t>of</w:t>
      </w:r>
      <w:r>
        <w:rPr>
          <w:spacing w:val="-9"/>
        </w:rPr>
        <w:t xml:space="preserve"> </w:t>
      </w:r>
      <w:r>
        <w:t>the</w:t>
      </w:r>
      <w:r>
        <w:rPr>
          <w:spacing w:val="-9"/>
        </w:rPr>
        <w:t xml:space="preserve"> </w:t>
      </w:r>
      <w:r>
        <w:t>bidding</w:t>
      </w:r>
      <w:r>
        <w:rPr>
          <w:spacing w:val="-9"/>
        </w:rPr>
        <w:t xml:space="preserve"> </w:t>
      </w:r>
      <w:r>
        <w:t>process</w:t>
      </w:r>
      <w:r>
        <w:rPr>
          <w:spacing w:val="-9"/>
        </w:rPr>
        <w:t xml:space="preserve"> </w:t>
      </w:r>
      <w:r>
        <w:t>and</w:t>
      </w:r>
      <w:r>
        <w:rPr>
          <w:spacing w:val="-8"/>
        </w:rPr>
        <w:t xml:space="preserve"> </w:t>
      </w:r>
      <w:r>
        <w:t xml:space="preserve">contract administration in order to secure the contract or in furtherance to secure it and in particular commits himself/herself to the </w:t>
      </w:r>
      <w:proofErr w:type="gramStart"/>
      <w:r>
        <w:t>following</w:t>
      </w:r>
      <w:r>
        <w:rPr>
          <w:spacing w:val="-2"/>
        </w:rPr>
        <w:t xml:space="preserve"> </w:t>
      </w:r>
      <w:r>
        <w:t>:</w:t>
      </w:r>
      <w:proofErr w:type="gramEnd"/>
      <w:r>
        <w:t>-</w:t>
      </w:r>
    </w:p>
    <w:p w:rsidR="00FA4CF4" w:rsidRDefault="00FA4CF4">
      <w:pPr>
        <w:pStyle w:val="BodyText"/>
        <w:spacing w:before="1"/>
        <w:rPr>
          <w:sz w:val="24"/>
        </w:rPr>
      </w:pPr>
    </w:p>
    <w:p w:rsidR="00FA4CF4" w:rsidRDefault="00000000">
      <w:pPr>
        <w:pStyle w:val="ListParagraph"/>
        <w:numPr>
          <w:ilvl w:val="1"/>
          <w:numId w:val="16"/>
        </w:numPr>
        <w:tabs>
          <w:tab w:val="left" w:pos="818"/>
        </w:tabs>
        <w:spacing w:line="266" w:lineRule="auto"/>
        <w:ind w:right="305" w:hanging="510"/>
        <w:jc w:val="both"/>
      </w:pPr>
      <w:r>
        <w:rPr>
          <w:color w:val="231F20"/>
        </w:rPr>
        <w:t xml:space="preserve">The Bidder shall not </w:t>
      </w:r>
      <w:r>
        <w:rPr>
          <w:color w:val="231F20"/>
          <w:spacing w:val="-4"/>
        </w:rPr>
        <w:t xml:space="preserve">offer, </w:t>
      </w:r>
      <w:r>
        <w:rPr>
          <w:color w:val="231F20"/>
        </w:rPr>
        <w:t xml:space="preserve">directly or through intermediaries, any bribe, gift, consideration, reward, </w:t>
      </w:r>
      <w:proofErr w:type="spellStart"/>
      <w:r>
        <w:rPr>
          <w:color w:val="231F20"/>
          <w:spacing w:val="-3"/>
        </w:rPr>
        <w:t>favor</w:t>
      </w:r>
      <w:proofErr w:type="spellEnd"/>
      <w:r>
        <w:rPr>
          <w:color w:val="231F20"/>
          <w:spacing w:val="-3"/>
        </w:rPr>
        <w:t xml:space="preserve">, </w:t>
      </w:r>
      <w:r>
        <w:rPr>
          <w:color w:val="231F20"/>
        </w:rPr>
        <w:t>any material or immaterial benefit or other advantage, commission, fees, brokerage</w:t>
      </w:r>
      <w:r>
        <w:rPr>
          <w:color w:val="231F20"/>
          <w:spacing w:val="-6"/>
        </w:rPr>
        <w:t xml:space="preserve"> </w:t>
      </w:r>
      <w:r>
        <w:rPr>
          <w:color w:val="231F20"/>
        </w:rPr>
        <w:t>or</w:t>
      </w:r>
      <w:r>
        <w:rPr>
          <w:color w:val="231F20"/>
          <w:spacing w:val="-6"/>
        </w:rPr>
        <w:t xml:space="preserve"> </w:t>
      </w:r>
      <w:r>
        <w:rPr>
          <w:color w:val="231F20"/>
        </w:rPr>
        <w:t>inducement</w:t>
      </w:r>
      <w:r>
        <w:rPr>
          <w:color w:val="231F20"/>
          <w:spacing w:val="-6"/>
        </w:rPr>
        <w:t xml:space="preserve"> </w:t>
      </w:r>
      <w:r>
        <w:rPr>
          <w:color w:val="231F20"/>
        </w:rPr>
        <w:t>to</w:t>
      </w:r>
      <w:r>
        <w:rPr>
          <w:color w:val="231F20"/>
          <w:spacing w:val="-5"/>
        </w:rPr>
        <w:t xml:space="preserve"> </w:t>
      </w:r>
      <w:r>
        <w:rPr>
          <w:color w:val="231F20"/>
        </w:rPr>
        <w:t>any</w:t>
      </w:r>
      <w:r>
        <w:rPr>
          <w:color w:val="231F20"/>
          <w:spacing w:val="-7"/>
        </w:rPr>
        <w:t xml:space="preserve"> </w:t>
      </w:r>
      <w:r>
        <w:rPr>
          <w:color w:val="231F20"/>
        </w:rPr>
        <w:t>official</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Employer,</w:t>
      </w:r>
      <w:r>
        <w:rPr>
          <w:color w:val="231F20"/>
          <w:spacing w:val="-6"/>
        </w:rPr>
        <w:t xml:space="preserve"> </w:t>
      </w:r>
      <w:r>
        <w:rPr>
          <w:color w:val="231F20"/>
        </w:rPr>
        <w:t>connected</w:t>
      </w:r>
      <w:r>
        <w:rPr>
          <w:color w:val="231F20"/>
          <w:spacing w:val="-6"/>
        </w:rPr>
        <w:t xml:space="preserve"> </w:t>
      </w:r>
      <w:r>
        <w:rPr>
          <w:color w:val="231F20"/>
        </w:rPr>
        <w:t>directly</w:t>
      </w:r>
      <w:r>
        <w:rPr>
          <w:color w:val="231F20"/>
          <w:spacing w:val="-6"/>
        </w:rPr>
        <w:t xml:space="preserve"> </w:t>
      </w:r>
      <w:r>
        <w:rPr>
          <w:color w:val="231F20"/>
        </w:rPr>
        <w:t>or</w:t>
      </w:r>
      <w:r>
        <w:rPr>
          <w:color w:val="231F20"/>
          <w:spacing w:val="-6"/>
        </w:rPr>
        <w:t xml:space="preserve"> </w:t>
      </w:r>
      <w:r>
        <w:rPr>
          <w:color w:val="231F20"/>
        </w:rPr>
        <w:t>indirectly</w:t>
      </w:r>
      <w:r>
        <w:rPr>
          <w:color w:val="231F20"/>
          <w:spacing w:val="-6"/>
        </w:rPr>
        <w:t xml:space="preserve"> </w:t>
      </w:r>
      <w:r>
        <w:rPr>
          <w:color w:val="231F20"/>
        </w:rPr>
        <w:t>with the</w:t>
      </w:r>
      <w:r>
        <w:rPr>
          <w:color w:val="231F20"/>
          <w:spacing w:val="-7"/>
        </w:rPr>
        <w:t xml:space="preserve"> </w:t>
      </w:r>
      <w:r>
        <w:rPr>
          <w:color w:val="231F20"/>
        </w:rPr>
        <w:t>bidding</w:t>
      </w:r>
      <w:r>
        <w:rPr>
          <w:color w:val="231F20"/>
          <w:spacing w:val="-7"/>
        </w:rPr>
        <w:t xml:space="preserve"> </w:t>
      </w:r>
      <w:r>
        <w:rPr>
          <w:color w:val="231F20"/>
        </w:rPr>
        <w:t>process</w:t>
      </w:r>
      <w:r>
        <w:rPr>
          <w:color w:val="231F20"/>
          <w:spacing w:val="-7"/>
        </w:rPr>
        <w:t xml:space="preserve"> </w:t>
      </w:r>
      <w:r>
        <w:rPr>
          <w:color w:val="231F20"/>
        </w:rPr>
        <w:t>and</w:t>
      </w:r>
      <w:r>
        <w:rPr>
          <w:color w:val="231F20"/>
          <w:spacing w:val="-7"/>
        </w:rPr>
        <w:t xml:space="preserve"> </w:t>
      </w:r>
      <w:r>
        <w:rPr>
          <w:color w:val="231F20"/>
        </w:rPr>
        <w:t>contract</w:t>
      </w:r>
      <w:r>
        <w:rPr>
          <w:color w:val="231F20"/>
          <w:spacing w:val="-7"/>
        </w:rPr>
        <w:t xml:space="preserve"> </w:t>
      </w:r>
      <w:r>
        <w:rPr>
          <w:color w:val="231F20"/>
        </w:rPr>
        <w:t>administration,</w:t>
      </w:r>
      <w:r>
        <w:rPr>
          <w:color w:val="231F20"/>
          <w:spacing w:val="-7"/>
        </w:rPr>
        <w:t xml:space="preserve"> </w:t>
      </w:r>
      <w:r>
        <w:rPr>
          <w:color w:val="231F20"/>
        </w:rPr>
        <w:t>or</w:t>
      </w:r>
      <w:r>
        <w:rPr>
          <w:color w:val="231F20"/>
          <w:spacing w:val="-6"/>
        </w:rPr>
        <w:t xml:space="preserve"> </w:t>
      </w:r>
      <w:r>
        <w:rPr>
          <w:color w:val="231F20"/>
        </w:rPr>
        <w:t>to</w:t>
      </w:r>
      <w:r>
        <w:rPr>
          <w:color w:val="231F20"/>
          <w:spacing w:val="-7"/>
        </w:rPr>
        <w:t xml:space="preserve"> </w:t>
      </w:r>
      <w:r>
        <w:rPr>
          <w:color w:val="231F20"/>
        </w:rPr>
        <w:t>any</w:t>
      </w:r>
      <w:r>
        <w:rPr>
          <w:color w:val="231F20"/>
          <w:spacing w:val="-7"/>
        </w:rPr>
        <w:t xml:space="preserve"> </w:t>
      </w:r>
      <w:r>
        <w:rPr>
          <w:color w:val="231F20"/>
        </w:rPr>
        <w:t>person,</w:t>
      </w:r>
      <w:r>
        <w:rPr>
          <w:color w:val="231F20"/>
          <w:spacing w:val="-7"/>
        </w:rPr>
        <w:t xml:space="preserve"> </w:t>
      </w:r>
      <w:r>
        <w:rPr>
          <w:color w:val="231F20"/>
        </w:rPr>
        <w:t>organization</w:t>
      </w:r>
      <w:r>
        <w:rPr>
          <w:color w:val="231F20"/>
          <w:spacing w:val="-7"/>
        </w:rPr>
        <w:t xml:space="preserve"> </w:t>
      </w:r>
      <w:r>
        <w:rPr>
          <w:color w:val="231F20"/>
        </w:rPr>
        <w:t>or</w:t>
      </w:r>
      <w:r>
        <w:rPr>
          <w:color w:val="231F20"/>
          <w:spacing w:val="-7"/>
        </w:rPr>
        <w:t xml:space="preserve"> </w:t>
      </w:r>
      <w:r>
        <w:rPr>
          <w:color w:val="231F20"/>
        </w:rPr>
        <w:t>third</w:t>
      </w:r>
      <w:r>
        <w:rPr>
          <w:color w:val="231F20"/>
          <w:spacing w:val="-6"/>
        </w:rPr>
        <w:t xml:space="preserve"> </w:t>
      </w:r>
      <w:r>
        <w:rPr>
          <w:color w:val="231F20"/>
        </w:rPr>
        <w:t>party related to the contract in exchange for any advantage in the bidding process and contract administration.</w:t>
      </w:r>
    </w:p>
    <w:p w:rsidR="00FA4CF4" w:rsidRDefault="00000000">
      <w:pPr>
        <w:pStyle w:val="ListParagraph"/>
        <w:numPr>
          <w:ilvl w:val="1"/>
          <w:numId w:val="16"/>
        </w:numPr>
        <w:tabs>
          <w:tab w:val="left" w:pos="818"/>
        </w:tabs>
        <w:spacing w:before="52" w:line="266" w:lineRule="auto"/>
        <w:ind w:right="306" w:hanging="510"/>
        <w:jc w:val="both"/>
      </w:pPr>
      <w:r>
        <w:rPr>
          <w:color w:val="231F20"/>
        </w:rPr>
        <w:t>The Bidder shall not collude with other parties interested in the contract to manipulate in whatsoever form or manner, the bidding process and contract</w:t>
      </w:r>
      <w:r>
        <w:rPr>
          <w:color w:val="231F20"/>
          <w:spacing w:val="-19"/>
        </w:rPr>
        <w:t xml:space="preserve"> </w:t>
      </w:r>
      <w:r>
        <w:rPr>
          <w:color w:val="231F20"/>
        </w:rPr>
        <w:t>administration.</w:t>
      </w:r>
    </w:p>
    <w:p w:rsidR="00FA4CF4" w:rsidRDefault="00000000">
      <w:pPr>
        <w:pStyle w:val="ListParagraph"/>
        <w:numPr>
          <w:ilvl w:val="1"/>
          <w:numId w:val="16"/>
        </w:numPr>
        <w:tabs>
          <w:tab w:val="left" w:pos="818"/>
        </w:tabs>
        <w:spacing w:before="55" w:line="266" w:lineRule="auto"/>
        <w:ind w:right="306" w:hanging="510"/>
        <w:jc w:val="both"/>
      </w:pPr>
      <w:r>
        <w:rPr>
          <w:color w:val="231F20"/>
        </w:rPr>
        <w:t>If</w:t>
      </w:r>
      <w:r>
        <w:rPr>
          <w:color w:val="231F20"/>
          <w:spacing w:val="-8"/>
        </w:rPr>
        <w:t xml:space="preserve"> </w:t>
      </w:r>
      <w:r>
        <w:rPr>
          <w:color w:val="231F20"/>
        </w:rPr>
        <w:t>the</w:t>
      </w:r>
      <w:r>
        <w:rPr>
          <w:color w:val="231F20"/>
          <w:spacing w:val="-8"/>
        </w:rPr>
        <w:t xml:space="preserve"> </w:t>
      </w:r>
      <w:r>
        <w:rPr>
          <w:color w:val="231F20"/>
        </w:rPr>
        <w:t>bidder(s)</w:t>
      </w:r>
      <w:r>
        <w:rPr>
          <w:color w:val="231F20"/>
          <w:spacing w:val="-8"/>
        </w:rPr>
        <w:t xml:space="preserve"> </w:t>
      </w:r>
      <w:r>
        <w:rPr>
          <w:color w:val="231F20"/>
        </w:rPr>
        <w:t>have</w:t>
      </w:r>
      <w:r>
        <w:rPr>
          <w:color w:val="231F20"/>
          <w:spacing w:val="-7"/>
        </w:rPr>
        <w:t xml:space="preserve"> </w:t>
      </w:r>
      <w:r>
        <w:rPr>
          <w:color w:val="231F20"/>
        </w:rPr>
        <w:t>observed</w:t>
      </w:r>
      <w:r>
        <w:rPr>
          <w:color w:val="231F20"/>
          <w:spacing w:val="-8"/>
        </w:rPr>
        <w:t xml:space="preserve"> </w:t>
      </w:r>
      <w:r>
        <w:rPr>
          <w:color w:val="231F20"/>
        </w:rPr>
        <w:t>or</w:t>
      </w:r>
      <w:r>
        <w:rPr>
          <w:color w:val="231F20"/>
          <w:spacing w:val="-8"/>
        </w:rPr>
        <w:t xml:space="preserve"> </w:t>
      </w:r>
      <w:r>
        <w:rPr>
          <w:color w:val="231F20"/>
        </w:rPr>
        <w:t>noticed</w:t>
      </w:r>
      <w:r>
        <w:rPr>
          <w:color w:val="231F20"/>
          <w:spacing w:val="-7"/>
        </w:rPr>
        <w:t xml:space="preserve"> </w:t>
      </w:r>
      <w:r>
        <w:rPr>
          <w:color w:val="231F20"/>
        </w:rPr>
        <w:t>or</w:t>
      </w:r>
      <w:r>
        <w:rPr>
          <w:color w:val="231F20"/>
          <w:spacing w:val="-8"/>
        </w:rPr>
        <w:t xml:space="preserve"> </w:t>
      </w:r>
      <w:r>
        <w:rPr>
          <w:color w:val="231F20"/>
        </w:rPr>
        <w:t>have</w:t>
      </w:r>
      <w:r>
        <w:rPr>
          <w:color w:val="231F20"/>
          <w:spacing w:val="-8"/>
        </w:rPr>
        <w:t xml:space="preserve"> </w:t>
      </w:r>
      <w:r>
        <w:rPr>
          <w:color w:val="231F20"/>
        </w:rPr>
        <w:t>reasonable</w:t>
      </w:r>
      <w:r>
        <w:rPr>
          <w:color w:val="231F20"/>
          <w:spacing w:val="-7"/>
        </w:rPr>
        <w:t xml:space="preserve"> </w:t>
      </w:r>
      <w:r>
        <w:rPr>
          <w:color w:val="231F20"/>
        </w:rPr>
        <w:t>suspicion</w:t>
      </w:r>
      <w:r>
        <w:rPr>
          <w:color w:val="231F20"/>
          <w:spacing w:val="-8"/>
        </w:rPr>
        <w:t xml:space="preserve"> </w:t>
      </w:r>
      <w:r>
        <w:rPr>
          <w:color w:val="231F20"/>
        </w:rPr>
        <w:t>that</w:t>
      </w:r>
      <w:r>
        <w:rPr>
          <w:color w:val="231F20"/>
          <w:spacing w:val="-8"/>
        </w:rPr>
        <w:t xml:space="preserve"> </w:t>
      </w:r>
      <w:r>
        <w:rPr>
          <w:color w:val="231F20"/>
        </w:rPr>
        <w:t>the</w:t>
      </w:r>
      <w:r>
        <w:rPr>
          <w:color w:val="231F20"/>
          <w:spacing w:val="-7"/>
        </w:rPr>
        <w:t xml:space="preserve"> </w:t>
      </w:r>
      <w:r>
        <w:rPr>
          <w:color w:val="231F20"/>
        </w:rPr>
        <w:t>provisions</w:t>
      </w:r>
      <w:r>
        <w:rPr>
          <w:color w:val="231F20"/>
          <w:spacing w:val="-8"/>
        </w:rPr>
        <w:t xml:space="preserve"> </w:t>
      </w:r>
      <w:r>
        <w:rPr>
          <w:color w:val="231F20"/>
        </w:rPr>
        <w:t>of the IP have been violated by the procuring agency or other bidders, the bidder shall report such violations to the head of the procuring</w:t>
      </w:r>
      <w:r>
        <w:rPr>
          <w:color w:val="231F20"/>
          <w:spacing w:val="-5"/>
        </w:rPr>
        <w:t xml:space="preserve"> </w:t>
      </w:r>
      <w:r>
        <w:rPr>
          <w:color w:val="231F20"/>
          <w:spacing w:val="-3"/>
        </w:rPr>
        <w:t>agency.</w:t>
      </w:r>
    </w:p>
    <w:p w:rsidR="00FA4CF4" w:rsidRDefault="00FA4CF4">
      <w:pPr>
        <w:pStyle w:val="BodyText"/>
        <w:rPr>
          <w:sz w:val="29"/>
        </w:rPr>
      </w:pPr>
    </w:p>
    <w:p w:rsidR="00FA4CF4" w:rsidRDefault="00000000">
      <w:pPr>
        <w:pStyle w:val="ListParagraph"/>
        <w:numPr>
          <w:ilvl w:val="0"/>
          <w:numId w:val="16"/>
        </w:numPr>
        <w:tabs>
          <w:tab w:val="left" w:pos="817"/>
          <w:tab w:val="left" w:pos="818"/>
        </w:tabs>
        <w:ind w:hanging="510"/>
        <w:rPr>
          <w:b/>
        </w:rPr>
      </w:pPr>
      <w:r>
        <w:rPr>
          <w:b/>
          <w:color w:val="231F20"/>
        </w:rPr>
        <w:t>Sanctions for</w:t>
      </w:r>
      <w:r>
        <w:rPr>
          <w:b/>
          <w:color w:val="231F20"/>
          <w:spacing w:val="-1"/>
        </w:rPr>
        <w:t xml:space="preserve"> </w:t>
      </w:r>
      <w:r>
        <w:rPr>
          <w:b/>
          <w:color w:val="231F20"/>
        </w:rPr>
        <w:t>Violation:</w:t>
      </w:r>
    </w:p>
    <w:p w:rsidR="00FA4CF4" w:rsidRDefault="00000000">
      <w:pPr>
        <w:pStyle w:val="BodyText"/>
        <w:spacing w:before="84" w:line="266" w:lineRule="auto"/>
        <w:ind w:left="307" w:right="306"/>
      </w:pPr>
      <w:r>
        <w:rPr>
          <w:color w:val="231F20"/>
        </w:rPr>
        <w:t>The</w:t>
      </w:r>
      <w:r>
        <w:rPr>
          <w:color w:val="231F20"/>
          <w:spacing w:val="-19"/>
        </w:rPr>
        <w:t xml:space="preserve"> </w:t>
      </w:r>
      <w:r>
        <w:rPr>
          <w:color w:val="231F20"/>
        </w:rPr>
        <w:t>breach</w:t>
      </w:r>
      <w:r>
        <w:rPr>
          <w:color w:val="231F20"/>
          <w:spacing w:val="-18"/>
        </w:rPr>
        <w:t xml:space="preserve"> </w:t>
      </w:r>
      <w:r>
        <w:rPr>
          <w:color w:val="231F20"/>
        </w:rPr>
        <w:t>of</w:t>
      </w:r>
      <w:r>
        <w:rPr>
          <w:color w:val="231F20"/>
          <w:spacing w:val="-18"/>
        </w:rPr>
        <w:t xml:space="preserve"> </w:t>
      </w:r>
      <w:r>
        <w:rPr>
          <w:color w:val="231F20"/>
        </w:rPr>
        <w:t>any</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aforesaid</w:t>
      </w:r>
      <w:r>
        <w:rPr>
          <w:color w:val="231F20"/>
          <w:spacing w:val="-19"/>
        </w:rPr>
        <w:t xml:space="preserve"> </w:t>
      </w:r>
      <w:r>
        <w:rPr>
          <w:color w:val="231F20"/>
        </w:rPr>
        <w:t>provisions</w:t>
      </w:r>
      <w:r>
        <w:rPr>
          <w:color w:val="231F20"/>
          <w:spacing w:val="-18"/>
        </w:rPr>
        <w:t xml:space="preserve"> </w:t>
      </w:r>
      <w:r>
        <w:rPr>
          <w:color w:val="231F20"/>
        </w:rPr>
        <w:t>shall</w:t>
      </w:r>
      <w:r>
        <w:rPr>
          <w:color w:val="231F20"/>
          <w:spacing w:val="-18"/>
        </w:rPr>
        <w:t xml:space="preserve"> </w:t>
      </w:r>
      <w:r>
        <w:rPr>
          <w:color w:val="231F20"/>
        </w:rPr>
        <w:t>result</w:t>
      </w:r>
      <w:r>
        <w:rPr>
          <w:color w:val="231F20"/>
          <w:spacing w:val="-18"/>
        </w:rPr>
        <w:t xml:space="preserve"> </w:t>
      </w:r>
      <w:r>
        <w:rPr>
          <w:color w:val="231F20"/>
        </w:rPr>
        <w:t>in</w:t>
      </w:r>
      <w:r>
        <w:rPr>
          <w:color w:val="231F20"/>
          <w:spacing w:val="-18"/>
        </w:rPr>
        <w:t xml:space="preserve"> </w:t>
      </w:r>
      <w:r>
        <w:rPr>
          <w:color w:val="231F20"/>
        </w:rPr>
        <w:t>administrative</w:t>
      </w:r>
      <w:r>
        <w:rPr>
          <w:color w:val="231F20"/>
          <w:spacing w:val="-18"/>
        </w:rPr>
        <w:t xml:space="preserve"> </w:t>
      </w:r>
      <w:r>
        <w:rPr>
          <w:color w:val="231F20"/>
        </w:rPr>
        <w:t>charges</w:t>
      </w:r>
      <w:r>
        <w:rPr>
          <w:color w:val="231F20"/>
          <w:spacing w:val="-18"/>
        </w:rPr>
        <w:t xml:space="preserve"> </w:t>
      </w:r>
      <w:r>
        <w:rPr>
          <w:color w:val="231F20"/>
        </w:rPr>
        <w:t>or</w:t>
      </w:r>
      <w:r>
        <w:rPr>
          <w:color w:val="231F20"/>
          <w:spacing w:val="-19"/>
        </w:rPr>
        <w:t xml:space="preserve"> </w:t>
      </w:r>
      <w:r>
        <w:rPr>
          <w:color w:val="231F20"/>
        </w:rPr>
        <w:t>penal</w:t>
      </w:r>
      <w:r>
        <w:rPr>
          <w:color w:val="231F20"/>
          <w:spacing w:val="-18"/>
        </w:rPr>
        <w:t xml:space="preserve"> </w:t>
      </w:r>
      <w:r>
        <w:rPr>
          <w:color w:val="231F20"/>
        </w:rPr>
        <w:t>actions as per the relevant rules and</w:t>
      </w:r>
      <w:r>
        <w:rPr>
          <w:color w:val="231F20"/>
          <w:spacing w:val="-4"/>
        </w:rPr>
        <w:t xml:space="preserve"> </w:t>
      </w:r>
      <w:r>
        <w:rPr>
          <w:color w:val="231F20"/>
        </w:rPr>
        <w:t>laws.</w:t>
      </w:r>
    </w:p>
    <w:p w:rsidR="00FA4CF4" w:rsidRDefault="00000000">
      <w:pPr>
        <w:pStyle w:val="ListParagraph"/>
        <w:numPr>
          <w:ilvl w:val="1"/>
          <w:numId w:val="16"/>
        </w:numPr>
        <w:tabs>
          <w:tab w:val="left" w:pos="818"/>
        </w:tabs>
        <w:spacing w:before="55" w:line="266" w:lineRule="auto"/>
        <w:ind w:right="304" w:hanging="510"/>
        <w:jc w:val="both"/>
      </w:pPr>
      <w:r>
        <w:rPr>
          <w:color w:val="231F20"/>
        </w:rPr>
        <w:t>The</w:t>
      </w:r>
      <w:r>
        <w:rPr>
          <w:color w:val="231F20"/>
          <w:spacing w:val="-7"/>
        </w:rPr>
        <w:t xml:space="preserve"> </w:t>
      </w:r>
      <w:r>
        <w:rPr>
          <w:color w:val="231F20"/>
        </w:rPr>
        <w:t>breach</w:t>
      </w:r>
      <w:r>
        <w:rPr>
          <w:color w:val="231F20"/>
          <w:spacing w:val="-7"/>
        </w:rPr>
        <w:t xml:space="preserve"> </w:t>
      </w:r>
      <w:r>
        <w:rPr>
          <w:color w:val="231F20"/>
        </w:rPr>
        <w:t>of</w:t>
      </w:r>
      <w:r>
        <w:rPr>
          <w:color w:val="231F20"/>
          <w:spacing w:val="-6"/>
        </w:rPr>
        <w:t xml:space="preserve"> </w:t>
      </w:r>
      <w:r>
        <w:rPr>
          <w:color w:val="231F20"/>
        </w:rPr>
        <w:t>the</w:t>
      </w:r>
      <w:r>
        <w:rPr>
          <w:color w:val="231F20"/>
          <w:spacing w:val="-7"/>
        </w:rPr>
        <w:t xml:space="preserve"> </w:t>
      </w:r>
      <w:r>
        <w:rPr>
          <w:color w:val="231F20"/>
        </w:rPr>
        <w:t>IP</w:t>
      </w:r>
      <w:r>
        <w:rPr>
          <w:color w:val="231F20"/>
          <w:spacing w:val="-10"/>
        </w:rPr>
        <w:t xml:space="preserve"> </w:t>
      </w:r>
      <w:r>
        <w:rPr>
          <w:color w:val="231F20"/>
        </w:rPr>
        <w:t>or</w:t>
      </w:r>
      <w:r>
        <w:rPr>
          <w:color w:val="231F20"/>
          <w:spacing w:val="-6"/>
        </w:rPr>
        <w:t xml:space="preserve"> </w:t>
      </w:r>
      <w:r>
        <w:rPr>
          <w:color w:val="231F20"/>
        </w:rPr>
        <w:t>commission</w:t>
      </w:r>
      <w:r>
        <w:rPr>
          <w:color w:val="231F20"/>
          <w:spacing w:val="-7"/>
        </w:rPr>
        <w:t xml:space="preserve"> </w:t>
      </w:r>
      <w:r>
        <w:rPr>
          <w:color w:val="231F20"/>
        </w:rPr>
        <w:t>of</w:t>
      </w:r>
      <w:r>
        <w:rPr>
          <w:color w:val="231F20"/>
          <w:spacing w:val="-7"/>
        </w:rPr>
        <w:t xml:space="preserve"> </w:t>
      </w:r>
      <w:r>
        <w:rPr>
          <w:color w:val="231F20"/>
        </w:rPr>
        <w:t>any</w:t>
      </w:r>
      <w:r>
        <w:rPr>
          <w:color w:val="231F20"/>
          <w:spacing w:val="-6"/>
        </w:rPr>
        <w:t xml:space="preserve"> </w:t>
      </w:r>
      <w:r>
        <w:rPr>
          <w:color w:val="231F20"/>
        </w:rPr>
        <w:t>offence</w:t>
      </w:r>
      <w:r>
        <w:rPr>
          <w:color w:val="231F20"/>
          <w:spacing w:val="-7"/>
        </w:rPr>
        <w:t xml:space="preserve"> </w:t>
      </w:r>
      <w:r>
        <w:rPr>
          <w:color w:val="231F20"/>
        </w:rPr>
        <w:t>(forgery,</w:t>
      </w:r>
      <w:r>
        <w:rPr>
          <w:color w:val="231F20"/>
          <w:spacing w:val="-6"/>
        </w:rPr>
        <w:t xml:space="preserve"> </w:t>
      </w:r>
      <w:r>
        <w:rPr>
          <w:color w:val="231F20"/>
        </w:rPr>
        <w:t>providing</w:t>
      </w:r>
      <w:r>
        <w:rPr>
          <w:color w:val="231F20"/>
          <w:spacing w:val="-7"/>
        </w:rPr>
        <w:t xml:space="preserve"> </w:t>
      </w:r>
      <w:r>
        <w:rPr>
          <w:color w:val="231F20"/>
        </w:rPr>
        <w:t>false</w:t>
      </w:r>
      <w:r>
        <w:rPr>
          <w:color w:val="231F20"/>
          <w:spacing w:val="-6"/>
        </w:rPr>
        <w:t xml:space="preserve"> </w:t>
      </w:r>
      <w:r>
        <w:rPr>
          <w:color w:val="231F20"/>
        </w:rPr>
        <w:t>information,</w:t>
      </w:r>
      <w:r>
        <w:rPr>
          <w:color w:val="231F20"/>
          <w:spacing w:val="-7"/>
        </w:rPr>
        <w:t xml:space="preserve"> </w:t>
      </w:r>
      <w:r>
        <w:rPr>
          <w:color w:val="231F20"/>
        </w:rPr>
        <w:t xml:space="preserve">mis- representation, providing false/fake documents, bid rigging, bid </w:t>
      </w:r>
      <w:r>
        <w:t>steering or coercion) by the Bidder,</w:t>
      </w:r>
      <w:r>
        <w:rPr>
          <w:spacing w:val="-5"/>
        </w:rPr>
        <w:t xml:space="preserve"> </w:t>
      </w:r>
      <w:r>
        <w:t>or</w:t>
      </w:r>
      <w:r>
        <w:rPr>
          <w:spacing w:val="-4"/>
        </w:rPr>
        <w:t xml:space="preserve"> </w:t>
      </w:r>
      <w:r>
        <w:t>any</w:t>
      </w:r>
      <w:r>
        <w:rPr>
          <w:spacing w:val="-5"/>
        </w:rPr>
        <w:t xml:space="preserve"> </w:t>
      </w:r>
      <w:r>
        <w:t>one</w:t>
      </w:r>
      <w:r>
        <w:rPr>
          <w:spacing w:val="-4"/>
        </w:rPr>
        <w:t xml:space="preserve"> </w:t>
      </w:r>
      <w:r>
        <w:t>employed</w:t>
      </w:r>
      <w:r>
        <w:rPr>
          <w:spacing w:val="-4"/>
        </w:rPr>
        <w:t xml:space="preserve"> </w:t>
      </w:r>
      <w:r>
        <w:t>by</w:t>
      </w:r>
      <w:r>
        <w:rPr>
          <w:spacing w:val="-5"/>
        </w:rPr>
        <w:t xml:space="preserve"> </w:t>
      </w:r>
      <w:r>
        <w:t>him,</w:t>
      </w:r>
      <w:r>
        <w:rPr>
          <w:spacing w:val="-4"/>
        </w:rPr>
        <w:t xml:space="preserve"> </w:t>
      </w:r>
      <w:r>
        <w:t>or</w:t>
      </w:r>
      <w:r>
        <w:rPr>
          <w:spacing w:val="-4"/>
        </w:rPr>
        <w:t xml:space="preserve"> </w:t>
      </w:r>
      <w:r>
        <w:t>acting</w:t>
      </w:r>
      <w:r>
        <w:rPr>
          <w:spacing w:val="-5"/>
        </w:rPr>
        <w:t xml:space="preserve"> </w:t>
      </w:r>
      <w:r>
        <w:t>on</w:t>
      </w:r>
      <w:r>
        <w:rPr>
          <w:spacing w:val="-4"/>
        </w:rPr>
        <w:t xml:space="preserve"> </w:t>
      </w:r>
      <w:r>
        <w:t>his/her</w:t>
      </w:r>
      <w:r>
        <w:rPr>
          <w:spacing w:val="-5"/>
        </w:rPr>
        <w:t xml:space="preserve"> </w:t>
      </w:r>
      <w:r>
        <w:t>behalf</w:t>
      </w:r>
      <w:r>
        <w:rPr>
          <w:spacing w:val="-4"/>
        </w:rPr>
        <w:t xml:space="preserve"> </w:t>
      </w:r>
      <w:r>
        <w:t>(whether</w:t>
      </w:r>
      <w:r>
        <w:rPr>
          <w:spacing w:val="-4"/>
        </w:rPr>
        <w:t xml:space="preserve"> </w:t>
      </w:r>
      <w:r>
        <w:t>with</w:t>
      </w:r>
      <w:r>
        <w:rPr>
          <w:spacing w:val="-5"/>
        </w:rPr>
        <w:t xml:space="preserve"> </w:t>
      </w:r>
      <w:r>
        <w:t>or</w:t>
      </w:r>
      <w:r>
        <w:rPr>
          <w:spacing w:val="-4"/>
        </w:rPr>
        <w:t xml:space="preserve"> </w:t>
      </w:r>
      <w:r>
        <w:t>without</w:t>
      </w:r>
      <w:r>
        <w:rPr>
          <w:spacing w:val="-4"/>
        </w:rPr>
        <w:t xml:space="preserve"> </w:t>
      </w:r>
      <w:r>
        <w:t>the knowledge of the Bidder), shall be dealt with as per the terms and conditions of the contract and other provisions of the relevant laws, including De-</w:t>
      </w:r>
      <w:proofErr w:type="spellStart"/>
      <w:r>
        <w:t>barment</w:t>
      </w:r>
      <w:proofErr w:type="spellEnd"/>
      <w:r>
        <w:rPr>
          <w:spacing w:val="-16"/>
        </w:rPr>
        <w:t xml:space="preserve"> </w:t>
      </w:r>
      <w:r>
        <w:t>Rules.</w:t>
      </w:r>
    </w:p>
    <w:p w:rsidR="00FA4CF4" w:rsidRDefault="00000000">
      <w:pPr>
        <w:pStyle w:val="ListParagraph"/>
        <w:numPr>
          <w:ilvl w:val="1"/>
          <w:numId w:val="16"/>
        </w:numPr>
        <w:tabs>
          <w:tab w:val="left" w:pos="818"/>
        </w:tabs>
        <w:spacing w:before="53" w:line="266" w:lineRule="auto"/>
        <w:ind w:right="306" w:hanging="510"/>
        <w:jc w:val="both"/>
      </w:pPr>
      <w:r>
        <w:rPr>
          <w:color w:val="231F20"/>
        </w:rPr>
        <w:t>The breach of the IP or commission of any offence by the officials of the procuring agency shall be dealt with as per the rules and laws of the land in</w:t>
      </w:r>
      <w:r>
        <w:rPr>
          <w:color w:val="231F20"/>
          <w:spacing w:val="-16"/>
        </w:rPr>
        <w:t xml:space="preserve"> </w:t>
      </w:r>
      <w:r>
        <w:rPr>
          <w:color w:val="231F20"/>
        </w:rPr>
        <w:t>vogue.</w:t>
      </w:r>
    </w:p>
    <w:p w:rsidR="00FA4CF4" w:rsidRDefault="00FA4CF4">
      <w:pPr>
        <w:pStyle w:val="BodyText"/>
        <w:spacing w:before="1"/>
        <w:rPr>
          <w:sz w:val="29"/>
        </w:rPr>
      </w:pPr>
    </w:p>
    <w:p w:rsidR="00FA4CF4" w:rsidRDefault="00000000">
      <w:pPr>
        <w:pStyle w:val="ListParagraph"/>
        <w:numPr>
          <w:ilvl w:val="0"/>
          <w:numId w:val="16"/>
        </w:numPr>
        <w:tabs>
          <w:tab w:val="left" w:pos="817"/>
          <w:tab w:val="left" w:pos="818"/>
        </w:tabs>
        <w:spacing w:before="1"/>
        <w:ind w:hanging="510"/>
        <w:rPr>
          <w:b/>
        </w:rPr>
      </w:pPr>
      <w:r>
        <w:rPr>
          <w:b/>
          <w:color w:val="231F20"/>
        </w:rPr>
        <w:t>Monitoring and</w:t>
      </w:r>
      <w:r>
        <w:rPr>
          <w:b/>
          <w:color w:val="231F20"/>
          <w:spacing w:val="-11"/>
        </w:rPr>
        <w:t xml:space="preserve"> </w:t>
      </w:r>
      <w:r>
        <w:rPr>
          <w:b/>
          <w:color w:val="231F20"/>
        </w:rPr>
        <w:t>Administration:</w:t>
      </w:r>
    </w:p>
    <w:p w:rsidR="00FA4CF4" w:rsidRDefault="00000000">
      <w:pPr>
        <w:pStyle w:val="ListParagraph"/>
        <w:numPr>
          <w:ilvl w:val="1"/>
          <w:numId w:val="16"/>
        </w:numPr>
        <w:tabs>
          <w:tab w:val="left" w:pos="818"/>
        </w:tabs>
        <w:spacing w:before="140" w:line="266" w:lineRule="auto"/>
        <w:ind w:right="306" w:hanging="510"/>
        <w:jc w:val="both"/>
      </w:pPr>
      <w:r>
        <w:rPr>
          <w:color w:val="231F20"/>
        </w:rPr>
        <w:t>The respective procuring agency shall be responsible for administration and monitoring of the IP as per the relevant</w:t>
      </w:r>
      <w:r>
        <w:rPr>
          <w:color w:val="231F20"/>
          <w:spacing w:val="-7"/>
        </w:rPr>
        <w:t xml:space="preserve"> </w:t>
      </w:r>
      <w:r>
        <w:rPr>
          <w:color w:val="231F20"/>
        </w:rPr>
        <w:t>laws.</w:t>
      </w:r>
    </w:p>
    <w:p w:rsidR="00FA4CF4" w:rsidRDefault="00000000">
      <w:pPr>
        <w:pStyle w:val="ListParagraph"/>
        <w:numPr>
          <w:ilvl w:val="1"/>
          <w:numId w:val="16"/>
        </w:numPr>
        <w:tabs>
          <w:tab w:val="left" w:pos="818"/>
        </w:tabs>
        <w:spacing w:before="55" w:line="266" w:lineRule="auto"/>
        <w:ind w:right="305" w:hanging="510"/>
        <w:jc w:val="both"/>
      </w:pPr>
      <w:r>
        <w:rPr>
          <w:color w:val="231F20"/>
        </w:rPr>
        <w:t>The bidder shall have the right to appeal as per the arbitration mechanism contained in the relevant rules.</w:t>
      </w:r>
    </w:p>
    <w:p w:rsidR="00FA4CF4" w:rsidRDefault="00FA4CF4">
      <w:pPr>
        <w:pStyle w:val="BodyText"/>
        <w:spacing w:before="2"/>
        <w:rPr>
          <w:sz w:val="24"/>
        </w:rPr>
      </w:pPr>
    </w:p>
    <w:p w:rsidR="00FA4CF4" w:rsidRDefault="00000000">
      <w:pPr>
        <w:pStyle w:val="BodyText"/>
        <w:spacing w:line="266" w:lineRule="auto"/>
        <w:ind w:left="307" w:right="306"/>
      </w:pPr>
      <w:r>
        <w:t>We, hereby declare that we have read and understood the clauses of this agreement and shall abide by it.</w:t>
      </w:r>
    </w:p>
    <w:p w:rsidR="00FA4CF4" w:rsidRDefault="00FA4CF4">
      <w:pPr>
        <w:pStyle w:val="BodyText"/>
        <w:spacing w:before="3"/>
        <w:rPr>
          <w:sz w:val="24"/>
        </w:rPr>
      </w:pPr>
    </w:p>
    <w:p w:rsidR="00FA4CF4" w:rsidRDefault="00000000">
      <w:pPr>
        <w:tabs>
          <w:tab w:val="left" w:pos="6861"/>
          <w:tab w:val="left" w:pos="9088"/>
        </w:tabs>
        <w:ind w:left="307"/>
        <w:rPr>
          <w:i/>
        </w:rPr>
      </w:pPr>
      <w:r>
        <w:t>The parties hereby sign this Integrity Pact</w:t>
      </w:r>
      <w:r>
        <w:rPr>
          <w:spacing w:val="-11"/>
        </w:rPr>
        <w:t xml:space="preserve"> </w:t>
      </w:r>
      <w:r>
        <w:t>at</w:t>
      </w:r>
      <w:r>
        <w:rPr>
          <w:spacing w:val="-2"/>
        </w:rPr>
        <w:t xml:space="preserve"> </w:t>
      </w:r>
      <w:r>
        <w:rPr>
          <w:i/>
        </w:rPr>
        <w:t>(place)</w:t>
      </w:r>
      <w:r>
        <w:rPr>
          <w:i/>
          <w:u w:val="single"/>
        </w:rPr>
        <w:t xml:space="preserve"> </w:t>
      </w:r>
      <w:r>
        <w:rPr>
          <w:i/>
          <w:u w:val="single"/>
        </w:rPr>
        <w:tab/>
      </w:r>
      <w:r>
        <w:t>on</w:t>
      </w:r>
      <w:r>
        <w:rPr>
          <w:spacing w:val="-1"/>
        </w:rPr>
        <w:t xml:space="preserve"> </w:t>
      </w:r>
      <w:r>
        <w:rPr>
          <w:i/>
        </w:rPr>
        <w:t xml:space="preserve">(date) </w:t>
      </w:r>
      <w:r>
        <w:rPr>
          <w:i/>
          <w:u w:val="single"/>
        </w:rPr>
        <w:t xml:space="preserve"> </w:t>
      </w:r>
      <w:r>
        <w:rPr>
          <w:i/>
          <w:u w:val="single"/>
        </w:rPr>
        <w:tab/>
      </w:r>
    </w:p>
    <w:p w:rsidR="00FA4CF4" w:rsidRDefault="00FA4CF4">
      <w:pPr>
        <w:sectPr w:rsidR="00FA4CF4">
          <w:pgSz w:w="11910" w:h="16840"/>
          <w:pgMar w:top="1120" w:right="940" w:bottom="1360" w:left="940" w:header="0" w:footer="916" w:gutter="0"/>
          <w:cols w:space="720"/>
        </w:sectPr>
      </w:pPr>
    </w:p>
    <w:p w:rsidR="00FA4CF4" w:rsidRDefault="00C14C86">
      <w:pPr>
        <w:tabs>
          <w:tab w:val="left" w:pos="5886"/>
        </w:tabs>
        <w:ind w:left="307"/>
        <w:rPr>
          <w:sz w:val="20"/>
        </w:rPr>
      </w:pPr>
      <w:r>
        <w:rPr>
          <w:sz w:val="20"/>
        </w:rPr>
      </w:r>
      <w:r>
        <w:rPr>
          <w:sz w:val="20"/>
        </w:rPr>
        <w:pict>
          <v:shape id="_x0000_s2058" type="#_x0000_t202" alt="" style="width:84.55pt;height:98.7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color="#231f20" strokeweight=".5pt">
            <v:textbox inset="0,0,0,0">
              <w:txbxContent>
                <w:p w:rsidR="00FA4CF4" w:rsidRDefault="00FA4CF4">
                  <w:pPr>
                    <w:pStyle w:val="BodyText"/>
                    <w:rPr>
                      <w:i/>
                      <w:sz w:val="24"/>
                    </w:rPr>
                  </w:pPr>
                </w:p>
                <w:p w:rsidR="00FA4CF4" w:rsidRDefault="00FA4CF4">
                  <w:pPr>
                    <w:pStyle w:val="BodyText"/>
                    <w:rPr>
                      <w:i/>
                      <w:sz w:val="24"/>
                    </w:rPr>
                  </w:pPr>
                </w:p>
                <w:p w:rsidR="00FA4CF4" w:rsidRDefault="00000000">
                  <w:pPr>
                    <w:pStyle w:val="BodyText"/>
                    <w:spacing w:before="164" w:line="266" w:lineRule="auto"/>
                    <w:ind w:left="522" w:right="317" w:hanging="196"/>
                  </w:pPr>
                  <w:r>
                    <w:rPr>
                      <w:color w:val="231F20"/>
                    </w:rPr>
                    <w:t>Affix Legal Stamp</w:t>
                  </w:r>
                </w:p>
              </w:txbxContent>
            </v:textbox>
            <w10:anchorlock/>
          </v:shape>
        </w:pict>
      </w:r>
      <w:r w:rsidR="00B43C96">
        <w:rPr>
          <w:sz w:val="20"/>
        </w:rPr>
        <w:tab/>
      </w:r>
      <w:r>
        <w:rPr>
          <w:sz w:val="20"/>
        </w:rPr>
      </w:r>
      <w:r>
        <w:rPr>
          <w:sz w:val="20"/>
        </w:rPr>
        <w:pict>
          <v:shape id="_x0000_s2057" type="#_x0000_t202" alt="" style="width:84.55pt;height:98.7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color="#231f20" strokeweight=".5pt">
            <v:textbox inset="0,0,0,0">
              <w:txbxContent>
                <w:p w:rsidR="00FA4CF4" w:rsidRDefault="00FA4CF4">
                  <w:pPr>
                    <w:pStyle w:val="BodyText"/>
                    <w:rPr>
                      <w:i/>
                      <w:sz w:val="24"/>
                    </w:rPr>
                  </w:pPr>
                </w:p>
                <w:p w:rsidR="00FA4CF4" w:rsidRDefault="00FA4CF4">
                  <w:pPr>
                    <w:pStyle w:val="BodyText"/>
                    <w:rPr>
                      <w:i/>
                      <w:sz w:val="24"/>
                    </w:rPr>
                  </w:pPr>
                </w:p>
                <w:p w:rsidR="00FA4CF4" w:rsidRDefault="00000000">
                  <w:pPr>
                    <w:pStyle w:val="BodyText"/>
                    <w:spacing w:before="164" w:line="266" w:lineRule="auto"/>
                    <w:ind w:left="522" w:right="317" w:hanging="196"/>
                  </w:pPr>
                  <w:r>
                    <w:rPr>
                      <w:color w:val="231F20"/>
                    </w:rPr>
                    <w:t>Affix Legal Stamp</w:t>
                  </w:r>
                </w:p>
              </w:txbxContent>
            </v:textbox>
            <w10:anchorlock/>
          </v:shape>
        </w:pict>
      </w:r>
    </w:p>
    <w:p w:rsidR="00FA4CF4" w:rsidRDefault="00FA4CF4">
      <w:pPr>
        <w:pStyle w:val="BodyText"/>
        <w:spacing w:before="1"/>
        <w:rPr>
          <w:i/>
          <w:sz w:val="6"/>
        </w:rPr>
      </w:pPr>
    </w:p>
    <w:p w:rsidR="00FA4CF4" w:rsidRDefault="00000000">
      <w:pPr>
        <w:pStyle w:val="BodyText"/>
        <w:tabs>
          <w:tab w:val="left" w:pos="5347"/>
        </w:tabs>
        <w:spacing w:before="93"/>
        <w:ind w:left="307"/>
      </w:pPr>
      <w:r>
        <w:t>EMPLOYER</w:t>
      </w:r>
      <w:r>
        <w:tab/>
        <w:t>BIDDER/REPRESENTATIVE</w:t>
      </w:r>
    </w:p>
    <w:p w:rsidR="00FA4CF4" w:rsidRDefault="00C14C86">
      <w:pPr>
        <w:pStyle w:val="BodyText"/>
        <w:spacing w:before="10"/>
        <w:rPr>
          <w:sz w:val="23"/>
        </w:rPr>
      </w:pPr>
      <w:r>
        <w:pict>
          <v:shape id="_x0000_s2056" type="#_x0000_t202" alt="" style="position:absolute;margin-left:52.35pt;margin-top:17.8pt;width:47.35pt;height:30.15pt;z-index:-251666432;mso-wrap-style:square;mso-wrap-edited:f;mso-width-percent:0;mso-height-percent:0;mso-wrap-distance-left:0;mso-wrap-distance-right:0;mso-position-horizontal-relative:page;mso-width-percent:0;mso-height-percent:0;v-text-anchor:top"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46"/>
                  </w:tblGrid>
                  <w:tr w:rsidR="00FA4CF4">
                    <w:trPr>
                      <w:trHeight w:val="301"/>
                    </w:trPr>
                    <w:tc>
                      <w:tcPr>
                        <w:tcW w:w="946" w:type="dxa"/>
                      </w:tcPr>
                      <w:p w:rsidR="00FA4CF4" w:rsidRDefault="00000000">
                        <w:pPr>
                          <w:pStyle w:val="TableParagraph"/>
                          <w:spacing w:line="268" w:lineRule="exact"/>
                          <w:ind w:left="179" w:right="179"/>
                          <w:jc w:val="center"/>
                          <w:rPr>
                            <w:sz w:val="24"/>
                          </w:rPr>
                        </w:pPr>
                        <w:r>
                          <w:rPr>
                            <w:sz w:val="24"/>
                          </w:rPr>
                          <w:t>CID :</w:t>
                        </w:r>
                      </w:p>
                    </w:tc>
                  </w:tr>
                  <w:tr w:rsidR="00FA4CF4">
                    <w:trPr>
                      <w:trHeight w:val="301"/>
                    </w:trPr>
                    <w:tc>
                      <w:tcPr>
                        <w:tcW w:w="946" w:type="dxa"/>
                      </w:tcPr>
                      <w:p w:rsidR="00FA4CF4" w:rsidRDefault="00000000">
                        <w:pPr>
                          <w:pStyle w:val="TableParagraph"/>
                          <w:spacing w:before="25" w:line="256" w:lineRule="exact"/>
                          <w:ind w:left="179" w:right="179"/>
                          <w:jc w:val="center"/>
                          <w:rPr>
                            <w:sz w:val="24"/>
                          </w:rPr>
                        </w:pPr>
                        <w:r>
                          <w:rPr>
                            <w:sz w:val="24"/>
                          </w:rPr>
                          <w:t>CID :</w:t>
                        </w:r>
                      </w:p>
                    </w:tc>
                  </w:tr>
                </w:tbl>
                <w:p w:rsidR="00FA4CF4" w:rsidRDefault="00FA4CF4">
                  <w:pPr>
                    <w:pStyle w:val="BodyText"/>
                  </w:pPr>
                </w:p>
              </w:txbxContent>
            </v:textbox>
            <w10:wrap type="topAndBottom" anchorx="page"/>
          </v:shape>
        </w:pict>
      </w:r>
      <w:r>
        <w:pict>
          <v:shape id="_x0000_s2055" type="#_x0000_t202" alt="" style="position:absolute;margin-left:102.6pt;margin-top:15.7pt;width:187.35pt;height:33.95pt;z-index:-251665408;mso-wrap-style:square;mso-wrap-edited:f;mso-width-percent:0;mso-height-percent:0;mso-wrap-distance-left:0;mso-wrap-distance-right:0;mso-position-horizontal-relative:page;mso-width-percent:0;mso-height-percent:0;v-text-anchor:top"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
                    <w:gridCol w:w="339"/>
                    <w:gridCol w:w="339"/>
                    <w:gridCol w:w="339"/>
                    <w:gridCol w:w="339"/>
                    <w:gridCol w:w="339"/>
                    <w:gridCol w:w="339"/>
                    <w:gridCol w:w="339"/>
                    <w:gridCol w:w="339"/>
                    <w:gridCol w:w="339"/>
                    <w:gridCol w:w="339"/>
                  </w:tblGrid>
                  <w:tr w:rsidR="00FA4CF4">
                    <w:trPr>
                      <w:trHeight w:val="324"/>
                    </w:trPr>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r>
                  <w:tr w:rsidR="00FA4CF4">
                    <w:trPr>
                      <w:trHeight w:val="324"/>
                    </w:trPr>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r>
                </w:tbl>
                <w:p w:rsidR="00FA4CF4" w:rsidRDefault="00FA4CF4">
                  <w:pPr>
                    <w:pStyle w:val="BodyText"/>
                  </w:pPr>
                </w:p>
              </w:txbxContent>
            </v:textbox>
            <w10:wrap type="topAndBottom" anchorx="page"/>
          </v:shape>
        </w:pict>
      </w:r>
    </w:p>
    <w:p w:rsidR="00FA4CF4" w:rsidRDefault="00FA4CF4">
      <w:pPr>
        <w:pStyle w:val="BodyText"/>
        <w:rPr>
          <w:sz w:val="20"/>
        </w:rPr>
      </w:pPr>
    </w:p>
    <w:p w:rsidR="00FA4CF4" w:rsidRDefault="00FA4CF4">
      <w:pPr>
        <w:pStyle w:val="BodyText"/>
        <w:rPr>
          <w:sz w:val="20"/>
        </w:rPr>
      </w:pPr>
    </w:p>
    <w:p w:rsidR="00FA4CF4" w:rsidRDefault="00FA4CF4">
      <w:pPr>
        <w:pStyle w:val="BodyText"/>
        <w:spacing w:before="1"/>
        <w:rPr>
          <w:sz w:val="23"/>
        </w:rPr>
      </w:pPr>
    </w:p>
    <w:p w:rsidR="00FA4CF4" w:rsidRDefault="00000000">
      <w:pPr>
        <w:pStyle w:val="BodyText"/>
        <w:tabs>
          <w:tab w:val="left" w:pos="3291"/>
          <w:tab w:val="left" w:pos="5347"/>
          <w:tab w:val="left" w:pos="8576"/>
        </w:tabs>
        <w:spacing w:before="93"/>
        <w:ind w:left="307"/>
      </w:pPr>
      <w:r>
        <w:t>Witness:</w:t>
      </w:r>
      <w:r>
        <w:rPr>
          <w:u w:val="single"/>
        </w:rPr>
        <w:t xml:space="preserve"> </w:t>
      </w:r>
      <w:r>
        <w:rPr>
          <w:u w:val="single"/>
        </w:rPr>
        <w:tab/>
      </w:r>
      <w:r>
        <w:tab/>
        <w:t xml:space="preserve">Witness: </w:t>
      </w:r>
      <w:r>
        <w:rPr>
          <w:u w:val="single"/>
        </w:rPr>
        <w:t xml:space="preserve"> </w:t>
      </w:r>
      <w:r>
        <w:rPr>
          <w:u w:val="single"/>
        </w:rPr>
        <w:tab/>
      </w:r>
    </w:p>
    <w:p w:rsidR="00FA4CF4" w:rsidRDefault="00FA4CF4">
      <w:pPr>
        <w:pStyle w:val="BodyText"/>
        <w:spacing w:before="7"/>
        <w:rPr>
          <w:sz w:val="18"/>
        </w:rPr>
      </w:pPr>
    </w:p>
    <w:p w:rsidR="00FA4CF4" w:rsidRDefault="00000000">
      <w:pPr>
        <w:pStyle w:val="BodyText"/>
        <w:tabs>
          <w:tab w:val="left" w:pos="5347"/>
        </w:tabs>
        <w:spacing w:before="93"/>
        <w:ind w:left="307"/>
      </w:pPr>
      <w:r>
        <w:t>Name:</w:t>
      </w:r>
      <w:r>
        <w:tab/>
        <w:t>Name:</w:t>
      </w:r>
    </w:p>
    <w:p w:rsidR="00FA4CF4" w:rsidRDefault="00C14C86">
      <w:pPr>
        <w:pStyle w:val="BodyText"/>
        <w:spacing w:before="10"/>
        <w:rPr>
          <w:sz w:val="23"/>
        </w:rPr>
      </w:pPr>
      <w:r>
        <w:pict>
          <v:shape id="_x0000_s2054" type="#_x0000_t202" alt="" style="position:absolute;margin-left:52.35pt;margin-top:17.8pt;width:47.35pt;height:30.15pt;z-index:-251664384;mso-wrap-style:square;mso-wrap-edited:f;mso-width-percent:0;mso-height-percent:0;mso-wrap-distance-left:0;mso-wrap-distance-right:0;mso-position-horizontal-relative:page;mso-width-percent:0;mso-height-percent:0;v-text-anchor:top"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46"/>
                  </w:tblGrid>
                  <w:tr w:rsidR="00FA4CF4">
                    <w:trPr>
                      <w:trHeight w:val="301"/>
                    </w:trPr>
                    <w:tc>
                      <w:tcPr>
                        <w:tcW w:w="946" w:type="dxa"/>
                      </w:tcPr>
                      <w:p w:rsidR="00FA4CF4" w:rsidRDefault="00000000">
                        <w:pPr>
                          <w:pStyle w:val="TableParagraph"/>
                          <w:spacing w:line="268" w:lineRule="exact"/>
                          <w:ind w:left="179" w:right="179"/>
                          <w:jc w:val="center"/>
                          <w:rPr>
                            <w:sz w:val="24"/>
                          </w:rPr>
                        </w:pPr>
                        <w:r>
                          <w:rPr>
                            <w:sz w:val="24"/>
                          </w:rPr>
                          <w:t>CID :</w:t>
                        </w:r>
                      </w:p>
                    </w:tc>
                  </w:tr>
                  <w:tr w:rsidR="00FA4CF4">
                    <w:trPr>
                      <w:trHeight w:val="301"/>
                    </w:trPr>
                    <w:tc>
                      <w:tcPr>
                        <w:tcW w:w="946" w:type="dxa"/>
                      </w:tcPr>
                      <w:p w:rsidR="00FA4CF4" w:rsidRDefault="00000000">
                        <w:pPr>
                          <w:pStyle w:val="TableParagraph"/>
                          <w:spacing w:before="25" w:line="256" w:lineRule="exact"/>
                          <w:ind w:left="179" w:right="179"/>
                          <w:jc w:val="center"/>
                          <w:rPr>
                            <w:sz w:val="24"/>
                          </w:rPr>
                        </w:pPr>
                        <w:r>
                          <w:rPr>
                            <w:sz w:val="24"/>
                          </w:rPr>
                          <w:t>CID :</w:t>
                        </w:r>
                      </w:p>
                    </w:tc>
                  </w:tr>
                </w:tbl>
                <w:p w:rsidR="00FA4CF4" w:rsidRDefault="00FA4CF4">
                  <w:pPr>
                    <w:pStyle w:val="BodyText"/>
                  </w:pPr>
                </w:p>
              </w:txbxContent>
            </v:textbox>
            <w10:wrap type="topAndBottom" anchorx="page"/>
          </v:shape>
        </w:pict>
      </w:r>
      <w:r>
        <w:pict>
          <v:shape id="_x0000_s2053" type="#_x0000_t202" alt="" style="position:absolute;margin-left:102.6pt;margin-top:15.7pt;width:187.35pt;height:33.95pt;z-index:-251663360;mso-wrap-style:square;mso-wrap-edited:f;mso-width-percent:0;mso-height-percent:0;mso-wrap-distance-left:0;mso-wrap-distance-right:0;mso-position-horizontal-relative:page;mso-width-percent:0;mso-height-percent:0;v-text-anchor:top"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
                    <w:gridCol w:w="339"/>
                    <w:gridCol w:w="339"/>
                    <w:gridCol w:w="339"/>
                    <w:gridCol w:w="339"/>
                    <w:gridCol w:w="339"/>
                    <w:gridCol w:w="339"/>
                    <w:gridCol w:w="339"/>
                    <w:gridCol w:w="339"/>
                    <w:gridCol w:w="339"/>
                    <w:gridCol w:w="339"/>
                  </w:tblGrid>
                  <w:tr w:rsidR="00FA4CF4">
                    <w:trPr>
                      <w:trHeight w:val="324"/>
                    </w:trPr>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r>
                  <w:tr w:rsidR="00FA4CF4">
                    <w:trPr>
                      <w:trHeight w:val="324"/>
                    </w:trPr>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c>
                      <w:tcPr>
                        <w:tcW w:w="339" w:type="dxa"/>
                      </w:tcPr>
                      <w:p w:rsidR="00FA4CF4" w:rsidRDefault="00FA4CF4">
                        <w:pPr>
                          <w:pStyle w:val="TableParagraph"/>
                          <w:rPr>
                            <w:rFonts w:ascii="Times New Roman"/>
                          </w:rPr>
                        </w:pPr>
                      </w:p>
                    </w:tc>
                  </w:tr>
                </w:tbl>
                <w:p w:rsidR="00FA4CF4" w:rsidRDefault="00FA4CF4">
                  <w:pPr>
                    <w:pStyle w:val="BodyText"/>
                  </w:pPr>
                </w:p>
              </w:txbxContent>
            </v:textbox>
            <w10:wrap type="topAndBottom" anchorx="page"/>
          </v:shape>
        </w:pict>
      </w:r>
    </w:p>
    <w:p w:rsidR="00FA4CF4" w:rsidRDefault="00FA4CF4">
      <w:pPr>
        <w:rPr>
          <w:sz w:val="23"/>
        </w:rPr>
        <w:sectPr w:rsidR="00FA4CF4">
          <w:pgSz w:w="11910" w:h="16840"/>
          <w:pgMar w:top="1240" w:right="940" w:bottom="1360" w:left="940" w:header="0" w:footer="916" w:gutter="0"/>
          <w:cols w:space="720"/>
        </w:sectPr>
      </w:pPr>
    </w:p>
    <w:p w:rsidR="0099253D" w:rsidRPr="0099253D" w:rsidRDefault="00000000" w:rsidP="0099253D">
      <w:pPr>
        <w:pStyle w:val="Heading1"/>
        <w:ind w:left="2562"/>
      </w:pPr>
      <w:bookmarkStart w:id="4" w:name="_TOC_250003"/>
      <w:bookmarkEnd w:id="4"/>
      <w:r>
        <w:rPr>
          <w:color w:val="231F20"/>
        </w:rPr>
        <w:lastRenderedPageBreak/>
        <w:t>SECTION 3: TERMS OF REFERENCE</w:t>
      </w:r>
    </w:p>
    <w:p w:rsidR="0099253D" w:rsidRDefault="0099253D" w:rsidP="0099253D">
      <w:pPr>
        <w:pStyle w:val="Heading1"/>
        <w:numPr>
          <w:ilvl w:val="0"/>
          <w:numId w:val="27"/>
        </w:numPr>
        <w:tabs>
          <w:tab w:val="clear" w:pos="720"/>
        </w:tabs>
        <w:spacing w:before="200"/>
        <w:ind w:left="360" w:hanging="511"/>
        <w:textAlignment w:val="baseline"/>
        <w:rPr>
          <w:color w:val="0E0E0E"/>
        </w:rPr>
      </w:pPr>
      <w:r>
        <w:rPr>
          <w:b w:val="0"/>
          <w:bCs w:val="0"/>
          <w:color w:val="0E0E0E"/>
          <w:sz w:val="24"/>
          <w:szCs w:val="24"/>
        </w:rPr>
        <w:t>Introduction</w:t>
      </w:r>
    </w:p>
    <w:p w:rsidR="0099253D" w:rsidRDefault="0099253D" w:rsidP="0099253D">
      <w:pPr>
        <w:pStyle w:val="Heading2"/>
        <w:numPr>
          <w:ilvl w:val="1"/>
          <w:numId w:val="27"/>
        </w:numPr>
        <w:tabs>
          <w:tab w:val="clear" w:pos="1440"/>
        </w:tabs>
        <w:spacing w:before="200"/>
        <w:ind w:left="1380" w:hanging="511"/>
        <w:textAlignment w:val="baseline"/>
        <w:rPr>
          <w:color w:val="0E0E0E"/>
        </w:rPr>
      </w:pPr>
      <w:r>
        <w:rPr>
          <w:b/>
          <w:bCs/>
          <w:color w:val="0E0E0E"/>
        </w:rPr>
        <w:t>Background</w:t>
      </w:r>
    </w:p>
    <w:p w:rsidR="0099253D" w:rsidRDefault="0099253D" w:rsidP="0099253D">
      <w:pPr>
        <w:pStyle w:val="NormalWeb"/>
        <w:spacing w:before="0" w:beforeAutospacing="0" w:after="200" w:afterAutospacing="0"/>
        <w:jc w:val="both"/>
      </w:pPr>
      <w:r>
        <w:rPr>
          <w:color w:val="0E0E0E"/>
        </w:rPr>
        <w:t xml:space="preserve">The </w:t>
      </w:r>
      <w:r>
        <w:rPr>
          <w:i/>
          <w:iCs/>
          <w:color w:val="0E0E0E"/>
        </w:rPr>
        <w:t>Digital Services Operation and Maintenance (DSOM)</w:t>
      </w:r>
      <w:r>
        <w:rPr>
          <w:color w:val="0E0E0E"/>
        </w:rPr>
        <w:t xml:space="preserve"> under the </w:t>
      </w:r>
      <w:r>
        <w:rPr>
          <w:i/>
          <w:iCs/>
          <w:color w:val="0E0E0E"/>
        </w:rPr>
        <w:t xml:space="preserve">Department of Digital Transformation (DDT) </w:t>
      </w:r>
      <w:r>
        <w:rPr>
          <w:color w:val="0E0E0E"/>
        </w:rPr>
        <w:t xml:space="preserve">at the </w:t>
      </w:r>
      <w:r>
        <w:rPr>
          <w:i/>
          <w:iCs/>
          <w:color w:val="0E0E0E"/>
        </w:rPr>
        <w:t xml:space="preserve">Government Technology (GovTech) Agency </w:t>
      </w:r>
      <w:r>
        <w:rPr>
          <w:color w:val="0E0E0E"/>
        </w:rPr>
        <w:t>is committed to consolidating and containerizing current systems to improve operational efficiency, system reliability, development, and deployment productivity. In line with this commitment, we have formed a DevOps team to enhance existing procedures and IT infrastructures.</w:t>
      </w:r>
    </w:p>
    <w:p w:rsidR="0099253D" w:rsidRDefault="0099253D" w:rsidP="0099253D">
      <w:pPr>
        <w:pStyle w:val="Heading2"/>
        <w:numPr>
          <w:ilvl w:val="0"/>
          <w:numId w:val="28"/>
        </w:numPr>
        <w:spacing w:before="200" w:after="200"/>
        <w:textAlignment w:val="baseline"/>
        <w:rPr>
          <w:color w:val="0E0E0E"/>
        </w:rPr>
      </w:pPr>
      <w:r>
        <w:rPr>
          <w:b/>
          <w:bCs/>
          <w:color w:val="0E0E0E"/>
        </w:rPr>
        <w:t>Purpose</w:t>
      </w:r>
    </w:p>
    <w:p w:rsidR="0099253D" w:rsidRDefault="0099253D" w:rsidP="0099253D">
      <w:pPr>
        <w:pStyle w:val="NormalWeb"/>
        <w:spacing w:before="0" w:beforeAutospacing="0" w:after="200" w:afterAutospacing="0"/>
        <w:jc w:val="both"/>
      </w:pPr>
      <w:r>
        <w:rPr>
          <w:color w:val="0E0E0E"/>
        </w:rPr>
        <w:t>The purpose of this Terms of Reference (ToR) is to outline the objectives, scope of work, responsibilities, qualifications, and deliverables expected from the DevOps Specialist.</w:t>
      </w:r>
    </w:p>
    <w:p w:rsidR="0099253D" w:rsidRDefault="0099253D" w:rsidP="0099253D">
      <w:pPr>
        <w:pStyle w:val="Heading1"/>
        <w:numPr>
          <w:ilvl w:val="0"/>
          <w:numId w:val="29"/>
        </w:numPr>
        <w:spacing w:before="200"/>
        <w:textAlignment w:val="baseline"/>
        <w:rPr>
          <w:color w:val="0E0E0E"/>
        </w:rPr>
      </w:pPr>
      <w:r>
        <w:rPr>
          <w:b w:val="0"/>
          <w:bCs w:val="0"/>
          <w:color w:val="0E0E0E"/>
          <w:sz w:val="24"/>
          <w:szCs w:val="24"/>
        </w:rPr>
        <w:t>Objectives</w:t>
      </w:r>
    </w:p>
    <w:p w:rsidR="0099253D" w:rsidRDefault="0099253D" w:rsidP="0099253D">
      <w:pPr>
        <w:pStyle w:val="NormalWeb"/>
        <w:spacing w:before="0" w:beforeAutospacing="0" w:after="200" w:afterAutospacing="0"/>
        <w:jc w:val="both"/>
      </w:pPr>
      <w:r>
        <w:rPr>
          <w:color w:val="0E0E0E"/>
        </w:rPr>
        <w:t>The primary objective of the DevOps Specialist is to assist the DevOps Team under DSOM in containerizing the identified systems and improving the current infrastructure. The specialist will bridge the gap between development and operations teams, automating and streamlining software development and deployment processes to ensure rapid, reliable, and secure delivery of applications and services.</w:t>
      </w:r>
    </w:p>
    <w:p w:rsidR="0099253D" w:rsidRDefault="0099253D" w:rsidP="0099253D">
      <w:pPr>
        <w:pStyle w:val="Heading1"/>
        <w:numPr>
          <w:ilvl w:val="0"/>
          <w:numId w:val="31"/>
        </w:numPr>
        <w:spacing w:before="200"/>
        <w:ind w:left="360"/>
        <w:textAlignment w:val="baseline"/>
        <w:rPr>
          <w:color w:val="0E0E0E"/>
        </w:rPr>
      </w:pPr>
      <w:r>
        <w:rPr>
          <w:b w:val="0"/>
          <w:bCs w:val="0"/>
          <w:color w:val="0E0E0E"/>
          <w:sz w:val="24"/>
          <w:szCs w:val="24"/>
        </w:rPr>
        <w:t>Scope of Work</w:t>
      </w:r>
    </w:p>
    <w:p w:rsidR="0099253D" w:rsidRDefault="0099253D" w:rsidP="0099253D">
      <w:pPr>
        <w:pStyle w:val="Heading2"/>
        <w:numPr>
          <w:ilvl w:val="1"/>
          <w:numId w:val="30"/>
        </w:numPr>
        <w:tabs>
          <w:tab w:val="clear" w:pos="1440"/>
        </w:tabs>
        <w:spacing w:before="200"/>
        <w:ind w:left="1360" w:hanging="511"/>
        <w:textAlignment w:val="baseline"/>
        <w:rPr>
          <w:color w:val="0E0E0E"/>
        </w:rPr>
      </w:pPr>
      <w:r>
        <w:rPr>
          <w:b/>
          <w:bCs/>
          <w:color w:val="0E0E0E"/>
        </w:rPr>
        <w:t>Key Responsibilities</w:t>
      </w:r>
    </w:p>
    <w:p w:rsidR="0099253D" w:rsidRDefault="0099253D" w:rsidP="0099253D">
      <w:pPr>
        <w:pStyle w:val="NormalWeb"/>
        <w:numPr>
          <w:ilvl w:val="0"/>
          <w:numId w:val="32"/>
        </w:numPr>
        <w:spacing w:before="0" w:beforeAutospacing="0" w:after="200" w:afterAutospacing="0"/>
        <w:ind w:left="1440"/>
        <w:textAlignment w:val="baseline"/>
        <w:rPr>
          <w:color w:val="0E0E0E"/>
        </w:rPr>
      </w:pPr>
      <w:r>
        <w:rPr>
          <w:color w:val="0E0E0E"/>
        </w:rPr>
        <w:t>Develop and implement DevOps strategies and practices to streamline software development and deployment processes.</w:t>
      </w:r>
    </w:p>
    <w:p w:rsidR="0099253D" w:rsidRDefault="0099253D" w:rsidP="0099253D">
      <w:pPr>
        <w:pStyle w:val="NormalWeb"/>
        <w:numPr>
          <w:ilvl w:val="1"/>
          <w:numId w:val="33"/>
        </w:numPr>
        <w:spacing w:before="0" w:beforeAutospacing="0" w:after="200" w:afterAutospacing="0"/>
        <w:ind w:left="2160"/>
        <w:textAlignment w:val="baseline"/>
        <w:rPr>
          <w:color w:val="0E0E0E"/>
        </w:rPr>
      </w:pPr>
      <w:r>
        <w:rPr>
          <w:color w:val="0E0E0E"/>
        </w:rPr>
        <w:t>Regularly review and refine DevOps strategies to align with organizational goals and industry best practices.</w:t>
      </w:r>
    </w:p>
    <w:p w:rsidR="0099253D" w:rsidRDefault="0099253D" w:rsidP="0099253D">
      <w:pPr>
        <w:pStyle w:val="NormalWeb"/>
        <w:numPr>
          <w:ilvl w:val="1"/>
          <w:numId w:val="34"/>
        </w:numPr>
        <w:spacing w:before="0" w:beforeAutospacing="0" w:after="200" w:afterAutospacing="0"/>
        <w:ind w:left="2160"/>
        <w:textAlignment w:val="baseline"/>
        <w:rPr>
          <w:color w:val="0E0E0E"/>
        </w:rPr>
      </w:pPr>
      <w:r>
        <w:rPr>
          <w:color w:val="0E0E0E"/>
        </w:rPr>
        <w:t>Ensure that DevOps strategies support agile methodologies and rapid iterations.</w:t>
      </w:r>
    </w:p>
    <w:p w:rsidR="0099253D" w:rsidRDefault="0099253D" w:rsidP="0099253D">
      <w:pPr>
        <w:pStyle w:val="NormalWeb"/>
        <w:numPr>
          <w:ilvl w:val="0"/>
          <w:numId w:val="32"/>
        </w:numPr>
        <w:spacing w:before="200" w:beforeAutospacing="0" w:after="0" w:afterAutospacing="0"/>
        <w:ind w:left="1440"/>
        <w:textAlignment w:val="baseline"/>
        <w:rPr>
          <w:color w:val="0E0E0E"/>
        </w:rPr>
      </w:pPr>
      <w:r>
        <w:rPr>
          <w:color w:val="0E0E0E"/>
        </w:rPr>
        <w:t>Design and manage CI/CD pipelines to automate the build, test, and deployment of applications.</w:t>
      </w:r>
    </w:p>
    <w:p w:rsidR="0099253D" w:rsidRDefault="0099253D" w:rsidP="0099253D">
      <w:pPr>
        <w:pStyle w:val="NormalWeb"/>
        <w:numPr>
          <w:ilvl w:val="1"/>
          <w:numId w:val="35"/>
        </w:numPr>
        <w:spacing w:before="0" w:beforeAutospacing="0" w:after="200" w:afterAutospacing="0"/>
        <w:ind w:left="2160"/>
        <w:textAlignment w:val="baseline"/>
        <w:rPr>
          <w:color w:val="0E0E0E"/>
        </w:rPr>
      </w:pPr>
      <w:r>
        <w:rPr>
          <w:color w:val="0E0E0E"/>
        </w:rPr>
        <w:t>Integrate version control systems with CI/CD pipelines to ensure traceability and rollback capabilities.</w:t>
      </w:r>
    </w:p>
    <w:p w:rsidR="0099253D" w:rsidRDefault="0099253D" w:rsidP="0099253D">
      <w:pPr>
        <w:pStyle w:val="NormalWeb"/>
        <w:numPr>
          <w:ilvl w:val="1"/>
          <w:numId w:val="36"/>
        </w:numPr>
        <w:spacing w:before="0" w:beforeAutospacing="0" w:after="200" w:afterAutospacing="0"/>
        <w:ind w:left="2160"/>
        <w:textAlignment w:val="baseline"/>
        <w:rPr>
          <w:color w:val="0E0E0E"/>
        </w:rPr>
      </w:pPr>
      <w:r>
        <w:rPr>
          <w:color w:val="0E0E0E"/>
        </w:rPr>
        <w:t>Implement branching strategies to support parallel development and ensure smooth merges.</w:t>
      </w:r>
    </w:p>
    <w:p w:rsidR="0099253D" w:rsidRDefault="0099253D" w:rsidP="0099253D">
      <w:pPr>
        <w:pStyle w:val="NormalWeb"/>
        <w:numPr>
          <w:ilvl w:val="0"/>
          <w:numId w:val="32"/>
        </w:numPr>
        <w:spacing w:before="200" w:beforeAutospacing="0" w:after="0" w:afterAutospacing="0"/>
        <w:ind w:left="1440"/>
        <w:textAlignment w:val="baseline"/>
        <w:rPr>
          <w:color w:val="0E0E0E"/>
        </w:rPr>
      </w:pPr>
      <w:r>
        <w:rPr>
          <w:color w:val="0E0E0E"/>
        </w:rPr>
        <w:t>Collaborate with the DevOps Team to containerize the identified systems.</w:t>
      </w:r>
    </w:p>
    <w:p w:rsidR="0099253D" w:rsidRDefault="0099253D" w:rsidP="0099253D">
      <w:pPr>
        <w:pStyle w:val="NormalWeb"/>
        <w:numPr>
          <w:ilvl w:val="1"/>
          <w:numId w:val="37"/>
        </w:numPr>
        <w:spacing w:before="0" w:beforeAutospacing="0" w:after="200" w:afterAutospacing="0"/>
        <w:ind w:left="2160"/>
        <w:textAlignment w:val="baseline"/>
        <w:rPr>
          <w:color w:val="0E0E0E"/>
        </w:rPr>
      </w:pPr>
      <w:r>
        <w:rPr>
          <w:color w:val="0E0E0E"/>
        </w:rPr>
        <w:t>Ensure proper version control of container images and related configuration files.</w:t>
      </w:r>
    </w:p>
    <w:p w:rsidR="0099253D" w:rsidRDefault="0099253D" w:rsidP="0099253D">
      <w:pPr>
        <w:pStyle w:val="NormalWeb"/>
        <w:numPr>
          <w:ilvl w:val="1"/>
          <w:numId w:val="38"/>
        </w:numPr>
        <w:spacing w:before="0" w:beforeAutospacing="0" w:after="200" w:afterAutospacing="0"/>
        <w:ind w:left="2160"/>
        <w:textAlignment w:val="baseline"/>
        <w:rPr>
          <w:color w:val="0E0E0E"/>
        </w:rPr>
      </w:pPr>
      <w:r>
        <w:rPr>
          <w:color w:val="0E0E0E"/>
        </w:rPr>
        <w:t>Maintain a registry of container images with proper tagging for version control and traceability.</w:t>
      </w:r>
    </w:p>
    <w:p w:rsidR="0099253D" w:rsidRDefault="0099253D" w:rsidP="0099253D">
      <w:pPr>
        <w:pStyle w:val="NormalWeb"/>
        <w:numPr>
          <w:ilvl w:val="0"/>
          <w:numId w:val="32"/>
        </w:numPr>
        <w:spacing w:before="200" w:beforeAutospacing="0" w:after="0" w:afterAutospacing="0"/>
        <w:ind w:left="1440"/>
        <w:textAlignment w:val="baseline"/>
        <w:rPr>
          <w:color w:val="0E0E0E"/>
        </w:rPr>
      </w:pPr>
      <w:r>
        <w:rPr>
          <w:color w:val="0E0E0E"/>
        </w:rPr>
        <w:t>Work with development, QA, and operations teams to identify and address bottlenecks in the software delivery process.</w:t>
      </w:r>
    </w:p>
    <w:p w:rsidR="0099253D" w:rsidRDefault="0099253D" w:rsidP="0099253D">
      <w:pPr>
        <w:pStyle w:val="NormalWeb"/>
        <w:numPr>
          <w:ilvl w:val="1"/>
          <w:numId w:val="39"/>
        </w:numPr>
        <w:spacing w:before="0" w:beforeAutospacing="0" w:after="200" w:afterAutospacing="0"/>
        <w:ind w:left="2160"/>
        <w:textAlignment w:val="baseline"/>
        <w:rPr>
          <w:color w:val="0E0E0E"/>
        </w:rPr>
      </w:pPr>
      <w:r>
        <w:rPr>
          <w:color w:val="0E0E0E"/>
        </w:rPr>
        <w:t>Use metrics and logging to identify and resolve inefficiencies in the delivery plan.</w:t>
      </w:r>
    </w:p>
    <w:p w:rsidR="0099253D" w:rsidRDefault="0099253D" w:rsidP="0099253D">
      <w:pPr>
        <w:pStyle w:val="NormalWeb"/>
        <w:numPr>
          <w:ilvl w:val="1"/>
          <w:numId w:val="40"/>
        </w:numPr>
        <w:spacing w:before="0" w:beforeAutospacing="0" w:after="200" w:afterAutospacing="0"/>
        <w:ind w:left="2160"/>
        <w:textAlignment w:val="baseline"/>
        <w:rPr>
          <w:color w:val="0E0E0E"/>
        </w:rPr>
      </w:pPr>
      <w:r>
        <w:rPr>
          <w:color w:val="0E0E0E"/>
        </w:rPr>
        <w:t>Facilitate regular retrospectives and process improvements initiatives.</w:t>
      </w:r>
    </w:p>
    <w:p w:rsidR="0099253D" w:rsidRDefault="0099253D" w:rsidP="0099253D">
      <w:pPr>
        <w:pStyle w:val="NormalWeb"/>
        <w:numPr>
          <w:ilvl w:val="0"/>
          <w:numId w:val="32"/>
        </w:numPr>
        <w:spacing w:before="200" w:beforeAutospacing="0" w:after="0" w:afterAutospacing="0"/>
        <w:ind w:left="1440"/>
        <w:textAlignment w:val="baseline"/>
        <w:rPr>
          <w:color w:val="0E0E0E"/>
        </w:rPr>
      </w:pPr>
      <w:r>
        <w:rPr>
          <w:color w:val="0E0E0E"/>
        </w:rPr>
        <w:lastRenderedPageBreak/>
        <w:t>Implement and manage infrastructure as code (IaC) using tools such as Terraform, Ansible, or CloudFormation.</w:t>
      </w:r>
    </w:p>
    <w:p w:rsidR="0099253D" w:rsidRDefault="0099253D" w:rsidP="0099253D">
      <w:pPr>
        <w:pStyle w:val="NormalWeb"/>
        <w:numPr>
          <w:ilvl w:val="1"/>
          <w:numId w:val="41"/>
        </w:numPr>
        <w:spacing w:before="0" w:beforeAutospacing="0" w:after="200" w:afterAutospacing="0"/>
        <w:ind w:left="2160"/>
        <w:textAlignment w:val="baseline"/>
        <w:rPr>
          <w:color w:val="0E0E0E"/>
        </w:rPr>
      </w:pPr>
      <w:r>
        <w:rPr>
          <w:color w:val="0E0E0E"/>
        </w:rPr>
        <w:t>Ensure that all the IaC scripts and templates are version-controlled and reviewed before deployment.</w:t>
      </w:r>
    </w:p>
    <w:p w:rsidR="0099253D" w:rsidRDefault="0099253D" w:rsidP="0099253D">
      <w:pPr>
        <w:pStyle w:val="NormalWeb"/>
        <w:numPr>
          <w:ilvl w:val="1"/>
          <w:numId w:val="42"/>
        </w:numPr>
        <w:spacing w:before="0" w:beforeAutospacing="0" w:after="200" w:afterAutospacing="0"/>
        <w:ind w:left="2160"/>
        <w:textAlignment w:val="baseline"/>
        <w:rPr>
          <w:color w:val="0E0E0E"/>
        </w:rPr>
      </w:pPr>
      <w:r>
        <w:rPr>
          <w:color w:val="0E0E0E"/>
        </w:rPr>
        <w:t>Implement testing for IaC to catch errors and ensure consistency across the environments.</w:t>
      </w:r>
    </w:p>
    <w:p w:rsidR="0099253D" w:rsidRDefault="0099253D" w:rsidP="0099253D">
      <w:pPr>
        <w:pStyle w:val="NormalWeb"/>
        <w:numPr>
          <w:ilvl w:val="0"/>
          <w:numId w:val="32"/>
        </w:numPr>
        <w:spacing w:before="200" w:beforeAutospacing="0" w:after="0" w:afterAutospacing="0"/>
        <w:ind w:left="1440"/>
        <w:textAlignment w:val="baseline"/>
        <w:rPr>
          <w:color w:val="0E0E0E"/>
        </w:rPr>
      </w:pPr>
      <w:r>
        <w:rPr>
          <w:color w:val="0E0E0E"/>
        </w:rPr>
        <w:t>Monitor system performance, troubleshoot issues, and ensure high availability and reliability of services.</w:t>
      </w:r>
    </w:p>
    <w:p w:rsidR="0099253D" w:rsidRDefault="0099253D" w:rsidP="0099253D">
      <w:pPr>
        <w:pStyle w:val="NormalWeb"/>
        <w:numPr>
          <w:ilvl w:val="1"/>
          <w:numId w:val="43"/>
        </w:numPr>
        <w:spacing w:before="0" w:beforeAutospacing="0" w:after="200" w:afterAutospacing="0"/>
        <w:ind w:left="2160"/>
        <w:textAlignment w:val="baseline"/>
        <w:rPr>
          <w:color w:val="0E0E0E"/>
        </w:rPr>
      </w:pPr>
      <w:r>
        <w:rPr>
          <w:color w:val="0E0E0E"/>
        </w:rPr>
        <w:t>Set up alerts and monitoring for critical system components.</w:t>
      </w:r>
    </w:p>
    <w:p w:rsidR="0099253D" w:rsidRDefault="0099253D" w:rsidP="0099253D">
      <w:pPr>
        <w:pStyle w:val="NormalWeb"/>
        <w:numPr>
          <w:ilvl w:val="1"/>
          <w:numId w:val="44"/>
        </w:numPr>
        <w:spacing w:before="0" w:beforeAutospacing="0" w:after="200" w:afterAutospacing="0"/>
        <w:ind w:left="2160"/>
        <w:textAlignment w:val="baseline"/>
        <w:rPr>
          <w:color w:val="0E0E0E"/>
        </w:rPr>
      </w:pPr>
      <w:r>
        <w:rPr>
          <w:color w:val="0E0E0E"/>
        </w:rPr>
        <w:t>Implement automated healing mechanisms to reduce downtime of the systems.</w:t>
      </w:r>
    </w:p>
    <w:p w:rsidR="0099253D" w:rsidRDefault="0099253D" w:rsidP="0099253D">
      <w:pPr>
        <w:pStyle w:val="NormalWeb"/>
        <w:numPr>
          <w:ilvl w:val="0"/>
          <w:numId w:val="32"/>
        </w:numPr>
        <w:spacing w:before="200" w:beforeAutospacing="0" w:after="0" w:afterAutospacing="0"/>
        <w:ind w:left="1440"/>
        <w:textAlignment w:val="baseline"/>
        <w:rPr>
          <w:color w:val="0E0E0E"/>
        </w:rPr>
      </w:pPr>
      <w:r>
        <w:rPr>
          <w:color w:val="0E0E0E"/>
        </w:rPr>
        <w:t>Implement and manage containerization and orchestration solutions using Docker and Kubernetes.</w:t>
      </w:r>
    </w:p>
    <w:p w:rsidR="0099253D" w:rsidRDefault="0099253D" w:rsidP="0099253D">
      <w:pPr>
        <w:pStyle w:val="NormalWeb"/>
        <w:numPr>
          <w:ilvl w:val="1"/>
          <w:numId w:val="45"/>
        </w:numPr>
        <w:spacing w:before="0" w:beforeAutospacing="0" w:after="200" w:afterAutospacing="0"/>
        <w:ind w:left="2160"/>
        <w:textAlignment w:val="baseline"/>
        <w:rPr>
          <w:color w:val="0E0E0E"/>
        </w:rPr>
      </w:pPr>
      <w:r>
        <w:rPr>
          <w:color w:val="0E0E0E"/>
        </w:rPr>
        <w:t>Ensure that Kubernetes configurations are stored in a version-controlled repository.</w:t>
      </w:r>
    </w:p>
    <w:p w:rsidR="0099253D" w:rsidRDefault="0099253D" w:rsidP="0099253D">
      <w:pPr>
        <w:pStyle w:val="NormalWeb"/>
        <w:numPr>
          <w:ilvl w:val="1"/>
          <w:numId w:val="46"/>
        </w:numPr>
        <w:spacing w:before="0" w:beforeAutospacing="0" w:after="200" w:afterAutospacing="0"/>
        <w:ind w:left="2160"/>
        <w:textAlignment w:val="baseline"/>
        <w:rPr>
          <w:color w:val="0E0E0E"/>
        </w:rPr>
      </w:pPr>
      <w:r>
        <w:rPr>
          <w:color w:val="0E0E0E"/>
        </w:rPr>
        <w:t>Implement policies and procedures for managing Kubernetes clusters and deployments.</w:t>
      </w:r>
    </w:p>
    <w:p w:rsidR="0099253D" w:rsidRDefault="0099253D" w:rsidP="0099253D">
      <w:pPr>
        <w:pStyle w:val="NormalWeb"/>
        <w:numPr>
          <w:ilvl w:val="0"/>
          <w:numId w:val="32"/>
        </w:numPr>
        <w:spacing w:before="200" w:beforeAutospacing="0" w:after="0" w:afterAutospacing="0"/>
        <w:ind w:left="1440"/>
        <w:textAlignment w:val="baseline"/>
        <w:rPr>
          <w:color w:val="0E0E0E"/>
        </w:rPr>
      </w:pPr>
      <w:r>
        <w:rPr>
          <w:color w:val="0E0E0E"/>
        </w:rPr>
        <w:t>Ensure best practices of security are followed throughout the software development lifecycle.</w:t>
      </w:r>
    </w:p>
    <w:p w:rsidR="0099253D" w:rsidRDefault="0099253D" w:rsidP="0099253D">
      <w:pPr>
        <w:pStyle w:val="NormalWeb"/>
        <w:numPr>
          <w:ilvl w:val="1"/>
          <w:numId w:val="47"/>
        </w:numPr>
        <w:spacing w:before="0" w:beforeAutospacing="0" w:after="200" w:afterAutospacing="0"/>
        <w:ind w:left="2160"/>
        <w:textAlignment w:val="baseline"/>
        <w:rPr>
          <w:color w:val="0E0E0E"/>
        </w:rPr>
      </w:pPr>
      <w:r>
        <w:rPr>
          <w:color w:val="0E0E0E"/>
        </w:rPr>
        <w:t>Integrate security checks into the CI/CD pipeline to detect vulnerabilities early.</w:t>
      </w:r>
    </w:p>
    <w:p w:rsidR="0099253D" w:rsidRDefault="0099253D" w:rsidP="0099253D">
      <w:pPr>
        <w:pStyle w:val="NormalWeb"/>
        <w:numPr>
          <w:ilvl w:val="1"/>
          <w:numId w:val="48"/>
        </w:numPr>
        <w:spacing w:before="0" w:beforeAutospacing="0" w:after="200" w:afterAutospacing="0"/>
        <w:ind w:left="2160"/>
        <w:textAlignment w:val="baseline"/>
        <w:rPr>
          <w:color w:val="0E0E0E"/>
        </w:rPr>
      </w:pPr>
      <w:r>
        <w:rPr>
          <w:color w:val="0E0E0E"/>
        </w:rPr>
        <w:t>Conduct regular security audits and compliance checks.</w:t>
      </w:r>
    </w:p>
    <w:p w:rsidR="0099253D" w:rsidRDefault="0099253D" w:rsidP="0099253D">
      <w:pPr>
        <w:pStyle w:val="NormalWeb"/>
        <w:numPr>
          <w:ilvl w:val="0"/>
          <w:numId w:val="32"/>
        </w:numPr>
        <w:spacing w:before="200" w:beforeAutospacing="0" w:after="0" w:afterAutospacing="0"/>
        <w:ind w:left="1440"/>
        <w:textAlignment w:val="baseline"/>
        <w:rPr>
          <w:color w:val="0E0E0E"/>
        </w:rPr>
      </w:pPr>
      <w:r>
        <w:rPr>
          <w:color w:val="0E0E0E"/>
        </w:rPr>
        <w:t>Stay updated with emerging trends and technologies in DevOps and recommend improvements to current processes.</w:t>
      </w:r>
    </w:p>
    <w:p w:rsidR="0099253D" w:rsidRDefault="0099253D" w:rsidP="0099253D">
      <w:pPr>
        <w:pStyle w:val="NormalWeb"/>
        <w:numPr>
          <w:ilvl w:val="1"/>
          <w:numId w:val="49"/>
        </w:numPr>
        <w:spacing w:before="0" w:beforeAutospacing="0" w:after="200" w:afterAutospacing="0"/>
        <w:ind w:left="2160"/>
        <w:textAlignment w:val="baseline"/>
        <w:rPr>
          <w:color w:val="0E0E0E"/>
        </w:rPr>
      </w:pPr>
      <w:r>
        <w:rPr>
          <w:color w:val="0E0E0E"/>
        </w:rPr>
        <w:t>Conduct proof-of-concept projects to evaluate new technologies.</w:t>
      </w:r>
    </w:p>
    <w:p w:rsidR="0099253D" w:rsidRDefault="0099253D" w:rsidP="0099253D">
      <w:pPr>
        <w:pStyle w:val="NormalWeb"/>
        <w:numPr>
          <w:ilvl w:val="0"/>
          <w:numId w:val="32"/>
        </w:numPr>
        <w:spacing w:before="200" w:beforeAutospacing="0" w:after="0" w:afterAutospacing="0"/>
        <w:ind w:left="1440"/>
        <w:textAlignment w:val="baseline"/>
        <w:rPr>
          <w:color w:val="0E0E0E"/>
        </w:rPr>
      </w:pPr>
      <w:r>
        <w:rPr>
          <w:color w:val="0E0E0E"/>
        </w:rPr>
        <w:t>Version Control Managements.</w:t>
      </w:r>
    </w:p>
    <w:p w:rsidR="0099253D" w:rsidRDefault="0099253D" w:rsidP="0099253D">
      <w:pPr>
        <w:pStyle w:val="NormalWeb"/>
        <w:numPr>
          <w:ilvl w:val="1"/>
          <w:numId w:val="50"/>
        </w:numPr>
        <w:spacing w:before="0" w:beforeAutospacing="0" w:after="200" w:afterAutospacing="0"/>
        <w:ind w:left="2160"/>
        <w:textAlignment w:val="baseline"/>
        <w:rPr>
          <w:color w:val="0E0E0E"/>
        </w:rPr>
      </w:pPr>
      <w:r>
        <w:rPr>
          <w:color w:val="0E0E0E"/>
        </w:rPr>
        <w:t>Establish and enforce version control policies and procedures to ensure code quality and traceability.</w:t>
      </w:r>
    </w:p>
    <w:p w:rsidR="0099253D" w:rsidRDefault="0099253D" w:rsidP="0099253D">
      <w:pPr>
        <w:pStyle w:val="NormalWeb"/>
        <w:numPr>
          <w:ilvl w:val="1"/>
          <w:numId w:val="51"/>
        </w:numPr>
        <w:spacing w:before="0" w:beforeAutospacing="0" w:after="200" w:afterAutospacing="0"/>
        <w:ind w:left="2160"/>
        <w:textAlignment w:val="baseline"/>
        <w:rPr>
          <w:color w:val="0E0E0E"/>
        </w:rPr>
      </w:pPr>
      <w:r>
        <w:rPr>
          <w:color w:val="0E0E0E"/>
        </w:rPr>
        <w:t>Implement and manage hooks and integrations with other tools e.g. CI/CD, code review tools.</w:t>
      </w:r>
    </w:p>
    <w:p w:rsidR="0099253D" w:rsidRDefault="0099253D" w:rsidP="0099253D">
      <w:pPr>
        <w:pStyle w:val="NormalWeb"/>
        <w:numPr>
          <w:ilvl w:val="0"/>
          <w:numId w:val="32"/>
        </w:numPr>
        <w:spacing w:before="200" w:beforeAutospacing="0" w:after="0" w:afterAutospacing="0"/>
        <w:ind w:left="1440"/>
        <w:textAlignment w:val="baseline"/>
        <w:rPr>
          <w:color w:val="0E0E0E"/>
        </w:rPr>
      </w:pPr>
      <w:r>
        <w:rPr>
          <w:color w:val="0E0E0E"/>
        </w:rPr>
        <w:t>Automation and Scriptings.</w:t>
      </w:r>
    </w:p>
    <w:p w:rsidR="0099253D" w:rsidRDefault="0099253D" w:rsidP="0099253D">
      <w:pPr>
        <w:pStyle w:val="NormalWeb"/>
        <w:numPr>
          <w:ilvl w:val="1"/>
          <w:numId w:val="52"/>
        </w:numPr>
        <w:spacing w:before="0" w:beforeAutospacing="0" w:after="200" w:afterAutospacing="0"/>
        <w:ind w:left="2160"/>
        <w:textAlignment w:val="baseline"/>
        <w:rPr>
          <w:color w:val="0E0E0E"/>
        </w:rPr>
      </w:pPr>
      <w:r>
        <w:rPr>
          <w:color w:val="0E0E0E"/>
        </w:rPr>
        <w:t>Develop and maintain automation scripts for repetitive tasks to improve efficiency and reduce errors.</w:t>
      </w:r>
    </w:p>
    <w:p w:rsidR="0099253D" w:rsidRDefault="0099253D" w:rsidP="0099253D">
      <w:pPr>
        <w:pStyle w:val="NormalWeb"/>
        <w:numPr>
          <w:ilvl w:val="1"/>
          <w:numId w:val="53"/>
        </w:numPr>
        <w:spacing w:before="0" w:beforeAutospacing="0" w:after="200" w:afterAutospacing="0"/>
        <w:ind w:left="2160"/>
        <w:textAlignment w:val="baseline"/>
        <w:rPr>
          <w:color w:val="0E0E0E"/>
        </w:rPr>
      </w:pPr>
      <w:r>
        <w:rPr>
          <w:color w:val="0E0E0E"/>
        </w:rPr>
        <w:t>Implement/use scripting languages (e.g., Python, Bash, etc..) to create custom solutions for specific problems/ issues.</w:t>
      </w:r>
    </w:p>
    <w:p w:rsidR="0099253D" w:rsidRDefault="0099253D" w:rsidP="0099253D">
      <w:pPr>
        <w:pStyle w:val="NormalWeb"/>
        <w:numPr>
          <w:ilvl w:val="0"/>
          <w:numId w:val="32"/>
        </w:numPr>
        <w:spacing w:before="200" w:beforeAutospacing="0" w:after="0" w:afterAutospacing="0"/>
        <w:ind w:left="1440"/>
        <w:textAlignment w:val="baseline"/>
        <w:rPr>
          <w:color w:val="0E0E0E"/>
        </w:rPr>
      </w:pPr>
      <w:r>
        <w:rPr>
          <w:color w:val="0E0E0E"/>
        </w:rPr>
        <w:t>Incident Response and Root Cause Analysis</w:t>
      </w:r>
    </w:p>
    <w:p w:rsidR="0099253D" w:rsidRDefault="0099253D" w:rsidP="0099253D">
      <w:pPr>
        <w:pStyle w:val="NormalWeb"/>
        <w:numPr>
          <w:ilvl w:val="1"/>
          <w:numId w:val="54"/>
        </w:numPr>
        <w:spacing w:before="0" w:beforeAutospacing="0" w:after="200" w:afterAutospacing="0"/>
        <w:ind w:left="2160"/>
        <w:textAlignment w:val="baseline"/>
        <w:rPr>
          <w:color w:val="0E0E0E"/>
        </w:rPr>
      </w:pPr>
      <w:r>
        <w:rPr>
          <w:color w:val="0E0E0E"/>
        </w:rPr>
        <w:t>Develop and maintain incident response plans to ensure rapid recovery from outages.</w:t>
      </w:r>
    </w:p>
    <w:p w:rsidR="0099253D" w:rsidRDefault="0099253D" w:rsidP="0099253D">
      <w:pPr>
        <w:pStyle w:val="NormalWeb"/>
        <w:numPr>
          <w:ilvl w:val="1"/>
          <w:numId w:val="55"/>
        </w:numPr>
        <w:spacing w:before="0" w:beforeAutospacing="0" w:after="200" w:afterAutospacing="0"/>
        <w:ind w:left="2160"/>
        <w:textAlignment w:val="baseline"/>
        <w:rPr>
          <w:color w:val="0E0E0E"/>
        </w:rPr>
      </w:pPr>
      <w:r>
        <w:rPr>
          <w:color w:val="0E0E0E"/>
        </w:rPr>
        <w:t>Conduct root cause analysis of incidents and implement measures to prevent recurrence.</w:t>
      </w:r>
    </w:p>
    <w:p w:rsidR="0099253D" w:rsidRDefault="0099253D" w:rsidP="0099253D">
      <w:pPr>
        <w:pStyle w:val="NormalWeb"/>
        <w:numPr>
          <w:ilvl w:val="0"/>
          <w:numId w:val="32"/>
        </w:numPr>
        <w:spacing w:before="200" w:beforeAutospacing="0" w:after="0" w:afterAutospacing="0"/>
        <w:ind w:left="1440"/>
        <w:textAlignment w:val="baseline"/>
        <w:rPr>
          <w:color w:val="0E0E0E"/>
        </w:rPr>
      </w:pPr>
      <w:r>
        <w:rPr>
          <w:color w:val="0E0E0E"/>
        </w:rPr>
        <w:t>Backup and Disaster Recovery plans.</w:t>
      </w:r>
    </w:p>
    <w:p w:rsidR="0099253D" w:rsidRDefault="0099253D" w:rsidP="0099253D">
      <w:pPr>
        <w:pStyle w:val="NormalWeb"/>
        <w:numPr>
          <w:ilvl w:val="1"/>
          <w:numId w:val="56"/>
        </w:numPr>
        <w:spacing w:before="0" w:beforeAutospacing="0" w:after="200" w:afterAutospacing="0"/>
        <w:ind w:left="2160"/>
        <w:textAlignment w:val="baseline"/>
        <w:rPr>
          <w:color w:val="0E0E0E"/>
        </w:rPr>
      </w:pPr>
      <w:r>
        <w:rPr>
          <w:color w:val="0E0E0E"/>
        </w:rPr>
        <w:t>Implement backup and recovery solutions to protect against data loss and ensure business continuity.</w:t>
      </w:r>
    </w:p>
    <w:p w:rsidR="0099253D" w:rsidRDefault="0099253D" w:rsidP="0099253D">
      <w:pPr>
        <w:pStyle w:val="NormalWeb"/>
        <w:numPr>
          <w:ilvl w:val="1"/>
          <w:numId w:val="57"/>
        </w:numPr>
        <w:spacing w:before="0" w:beforeAutospacing="0" w:after="200" w:afterAutospacing="0"/>
        <w:ind w:left="2160"/>
        <w:textAlignment w:val="baseline"/>
        <w:rPr>
          <w:color w:val="0E0E0E"/>
        </w:rPr>
      </w:pPr>
      <w:r>
        <w:rPr>
          <w:color w:val="0E0E0E"/>
        </w:rPr>
        <w:lastRenderedPageBreak/>
        <w:t>Regularly test backup and recovery procedures to ensure that they are functioning properly.</w:t>
      </w:r>
    </w:p>
    <w:p w:rsidR="0099253D" w:rsidRDefault="0099253D" w:rsidP="0099253D">
      <w:pPr>
        <w:pStyle w:val="NormalWeb"/>
        <w:numPr>
          <w:ilvl w:val="1"/>
          <w:numId w:val="58"/>
        </w:numPr>
        <w:spacing w:before="0" w:beforeAutospacing="0" w:after="200" w:afterAutospacing="0"/>
        <w:ind w:left="2160"/>
        <w:textAlignment w:val="baseline"/>
        <w:rPr>
          <w:color w:val="0E0E0E"/>
        </w:rPr>
      </w:pPr>
      <w:r>
        <w:rPr>
          <w:color w:val="0E0E0E"/>
        </w:rPr>
        <w:t>Develop and test disaster recovery plans to ensure business continuity.</w:t>
      </w:r>
    </w:p>
    <w:p w:rsidR="0099253D" w:rsidRDefault="0099253D" w:rsidP="0099253D">
      <w:pPr>
        <w:pStyle w:val="NormalWeb"/>
        <w:numPr>
          <w:ilvl w:val="1"/>
          <w:numId w:val="59"/>
        </w:numPr>
        <w:spacing w:before="0" w:beforeAutospacing="0" w:after="200" w:afterAutospacing="0"/>
        <w:ind w:left="2160"/>
        <w:textAlignment w:val="baseline"/>
        <w:rPr>
          <w:color w:val="0E0E0E"/>
        </w:rPr>
      </w:pPr>
      <w:r>
        <w:rPr>
          <w:color w:val="0E0E0E"/>
        </w:rPr>
        <w:t>Implement redundancy and failover mechanisms to minimize downtime during disasters.</w:t>
      </w:r>
    </w:p>
    <w:p w:rsidR="0099253D" w:rsidRDefault="0099253D" w:rsidP="0099253D">
      <w:pPr>
        <w:pStyle w:val="NormalWeb"/>
        <w:numPr>
          <w:ilvl w:val="0"/>
          <w:numId w:val="32"/>
        </w:numPr>
        <w:spacing w:before="200" w:beforeAutospacing="0" w:after="0" w:afterAutospacing="0"/>
        <w:ind w:left="1440"/>
        <w:textAlignment w:val="baseline"/>
        <w:rPr>
          <w:color w:val="0E0E0E"/>
        </w:rPr>
      </w:pPr>
      <w:r>
        <w:rPr>
          <w:color w:val="0E0E0E"/>
        </w:rPr>
        <w:t>Cloud Infrastructure Management:</w:t>
      </w:r>
    </w:p>
    <w:p w:rsidR="0099253D" w:rsidRDefault="0099253D" w:rsidP="0099253D">
      <w:pPr>
        <w:pStyle w:val="NormalWeb"/>
        <w:numPr>
          <w:ilvl w:val="1"/>
          <w:numId w:val="60"/>
        </w:numPr>
        <w:spacing w:before="0" w:beforeAutospacing="0" w:after="200" w:afterAutospacing="0"/>
        <w:ind w:left="2160"/>
        <w:textAlignment w:val="baseline"/>
        <w:rPr>
          <w:color w:val="0E0E0E"/>
        </w:rPr>
      </w:pPr>
      <w:r>
        <w:rPr>
          <w:color w:val="0E0E0E"/>
        </w:rPr>
        <w:t>Design, deploy, and manage cloud infrastructure using platforms such as AWS, Azure, or Google Cloud.</w:t>
      </w:r>
    </w:p>
    <w:p w:rsidR="0099253D" w:rsidRDefault="0099253D" w:rsidP="0099253D">
      <w:pPr>
        <w:pStyle w:val="NormalWeb"/>
        <w:numPr>
          <w:ilvl w:val="1"/>
          <w:numId w:val="61"/>
        </w:numPr>
        <w:spacing w:before="0" w:beforeAutospacing="0" w:after="200" w:afterAutospacing="0"/>
        <w:ind w:left="2160"/>
        <w:textAlignment w:val="baseline"/>
        <w:rPr>
          <w:color w:val="0E0E0E"/>
        </w:rPr>
      </w:pPr>
      <w:r>
        <w:rPr>
          <w:color w:val="0E0E0E"/>
        </w:rPr>
        <w:t>Ensure that cloud infrastructure is secure, scalable, and cost-effective.</w:t>
      </w:r>
    </w:p>
    <w:p w:rsidR="0099253D" w:rsidRDefault="0099253D" w:rsidP="0099253D">
      <w:pPr>
        <w:pStyle w:val="NormalWeb"/>
        <w:numPr>
          <w:ilvl w:val="1"/>
          <w:numId w:val="62"/>
        </w:numPr>
        <w:spacing w:before="0" w:beforeAutospacing="0" w:after="200" w:afterAutospacing="0"/>
        <w:ind w:left="2160"/>
        <w:textAlignment w:val="baseline"/>
        <w:rPr>
          <w:color w:val="0E0E0E"/>
        </w:rPr>
      </w:pPr>
      <w:r>
        <w:rPr>
          <w:color w:val="0E0E0E"/>
        </w:rPr>
        <w:t>Implement cloud cost management and optimization strategies.</w:t>
      </w:r>
    </w:p>
    <w:p w:rsidR="0099253D" w:rsidRDefault="0099253D" w:rsidP="0099253D">
      <w:pPr>
        <w:pStyle w:val="NormalWeb"/>
        <w:numPr>
          <w:ilvl w:val="0"/>
          <w:numId w:val="32"/>
        </w:numPr>
        <w:spacing w:before="200" w:beforeAutospacing="0" w:after="0" w:afterAutospacing="0"/>
        <w:ind w:left="1440"/>
        <w:textAlignment w:val="baseline"/>
        <w:rPr>
          <w:color w:val="0E0E0E"/>
        </w:rPr>
      </w:pPr>
      <w:r>
        <w:rPr>
          <w:color w:val="0E0E0E"/>
        </w:rPr>
        <w:t>Microservices Architecture:</w:t>
      </w:r>
    </w:p>
    <w:p w:rsidR="0099253D" w:rsidRDefault="0099253D" w:rsidP="0099253D">
      <w:pPr>
        <w:pStyle w:val="NormalWeb"/>
        <w:numPr>
          <w:ilvl w:val="1"/>
          <w:numId w:val="63"/>
        </w:numPr>
        <w:spacing w:before="0" w:beforeAutospacing="0" w:after="200" w:afterAutospacing="0"/>
        <w:ind w:left="2160"/>
        <w:textAlignment w:val="baseline"/>
        <w:rPr>
          <w:color w:val="0E0E0E"/>
        </w:rPr>
      </w:pPr>
      <w:r>
        <w:rPr>
          <w:color w:val="0E0E0E"/>
        </w:rPr>
        <w:t>Develop and maintain microservices architectures to enhance modularity and scalability.</w:t>
      </w:r>
    </w:p>
    <w:p w:rsidR="0099253D" w:rsidRDefault="0099253D" w:rsidP="0099253D">
      <w:pPr>
        <w:pStyle w:val="NormalWeb"/>
        <w:numPr>
          <w:ilvl w:val="1"/>
          <w:numId w:val="64"/>
        </w:numPr>
        <w:spacing w:before="0" w:beforeAutospacing="0" w:after="200" w:afterAutospacing="0"/>
        <w:ind w:left="2160"/>
        <w:textAlignment w:val="baseline"/>
        <w:rPr>
          <w:color w:val="0E0E0E"/>
        </w:rPr>
      </w:pPr>
      <w:r>
        <w:rPr>
          <w:color w:val="0E0E0E"/>
        </w:rPr>
        <w:t>Ensure that microservices are independently deployable and scalable.</w:t>
      </w:r>
    </w:p>
    <w:p w:rsidR="0099253D" w:rsidRDefault="0099253D" w:rsidP="0099253D">
      <w:pPr>
        <w:pStyle w:val="NormalWeb"/>
        <w:numPr>
          <w:ilvl w:val="0"/>
          <w:numId w:val="32"/>
        </w:numPr>
        <w:spacing w:before="200" w:beforeAutospacing="0" w:after="0" w:afterAutospacing="0"/>
        <w:ind w:left="1440"/>
        <w:textAlignment w:val="baseline"/>
        <w:rPr>
          <w:color w:val="0E0E0E"/>
        </w:rPr>
      </w:pPr>
      <w:r>
        <w:rPr>
          <w:color w:val="0E0E0E"/>
        </w:rPr>
        <w:t>Work off-hour/in holidays for certain tasks upon the instruction from the Chief.</w:t>
      </w:r>
    </w:p>
    <w:p w:rsidR="0099253D" w:rsidRDefault="0099253D" w:rsidP="0099253D">
      <w:pPr>
        <w:pStyle w:val="Heading2"/>
        <w:numPr>
          <w:ilvl w:val="0"/>
          <w:numId w:val="65"/>
        </w:numPr>
        <w:tabs>
          <w:tab w:val="num" w:pos="720"/>
        </w:tabs>
        <w:spacing w:before="200"/>
        <w:ind w:left="1440"/>
        <w:textAlignment w:val="baseline"/>
        <w:rPr>
          <w:color w:val="0E0E0E"/>
        </w:rPr>
      </w:pPr>
      <w:r>
        <w:rPr>
          <w:b/>
          <w:bCs/>
          <w:color w:val="0E0E0E"/>
        </w:rPr>
        <w:t>Additional Areas to Capture</w:t>
      </w:r>
    </w:p>
    <w:p w:rsidR="0099253D" w:rsidRDefault="0099253D" w:rsidP="0099253D">
      <w:pPr>
        <w:pStyle w:val="NormalWeb"/>
        <w:numPr>
          <w:ilvl w:val="0"/>
          <w:numId w:val="66"/>
        </w:numPr>
        <w:spacing w:before="200" w:beforeAutospacing="0" w:after="0" w:afterAutospacing="0"/>
        <w:ind w:left="1440"/>
        <w:textAlignment w:val="baseline"/>
        <w:rPr>
          <w:color w:val="0E0E0E"/>
        </w:rPr>
      </w:pPr>
      <w:r>
        <w:rPr>
          <w:color w:val="0E0E0E"/>
        </w:rPr>
        <w:t>Performance tuning and Optimizations.</w:t>
      </w:r>
    </w:p>
    <w:p w:rsidR="0099253D" w:rsidRDefault="0099253D" w:rsidP="0099253D">
      <w:pPr>
        <w:pStyle w:val="NormalWeb"/>
        <w:numPr>
          <w:ilvl w:val="1"/>
          <w:numId w:val="67"/>
        </w:numPr>
        <w:spacing w:before="240" w:beforeAutospacing="0" w:after="240" w:afterAutospacing="0"/>
        <w:ind w:left="2160"/>
        <w:textAlignment w:val="baseline"/>
        <w:rPr>
          <w:color w:val="0E0E0E"/>
        </w:rPr>
      </w:pPr>
      <w:r>
        <w:rPr>
          <w:color w:val="0E0E0E"/>
        </w:rPr>
        <w:t>Continuously monitor and optimize application and infrastructure performance.</w:t>
      </w:r>
    </w:p>
    <w:p w:rsidR="0099253D" w:rsidRDefault="0099253D" w:rsidP="0099253D">
      <w:pPr>
        <w:pStyle w:val="NormalWeb"/>
        <w:numPr>
          <w:ilvl w:val="1"/>
          <w:numId w:val="68"/>
        </w:numPr>
        <w:spacing w:before="240" w:beforeAutospacing="0" w:after="240" w:afterAutospacing="0"/>
        <w:ind w:left="2160"/>
        <w:textAlignment w:val="baseline"/>
        <w:rPr>
          <w:color w:val="0E0E0E"/>
        </w:rPr>
      </w:pPr>
      <w:r>
        <w:rPr>
          <w:color w:val="0E0E0E"/>
        </w:rPr>
        <w:t>Implement caching strategies, database optimization, and other techniques to improve system performance.</w:t>
      </w:r>
    </w:p>
    <w:p w:rsidR="0099253D" w:rsidRDefault="0099253D" w:rsidP="0099253D">
      <w:pPr>
        <w:pStyle w:val="NormalWeb"/>
        <w:numPr>
          <w:ilvl w:val="0"/>
          <w:numId w:val="66"/>
        </w:numPr>
        <w:spacing w:before="200" w:beforeAutospacing="0" w:after="0" w:afterAutospacing="0"/>
        <w:ind w:left="1440"/>
        <w:textAlignment w:val="baseline"/>
        <w:rPr>
          <w:color w:val="0E0E0E"/>
        </w:rPr>
      </w:pPr>
      <w:r>
        <w:rPr>
          <w:color w:val="0E0E0E"/>
        </w:rPr>
        <w:t>Environment Management:</w:t>
      </w:r>
    </w:p>
    <w:p w:rsidR="0099253D" w:rsidRDefault="0099253D" w:rsidP="0099253D">
      <w:pPr>
        <w:pStyle w:val="NormalWeb"/>
        <w:numPr>
          <w:ilvl w:val="1"/>
          <w:numId w:val="69"/>
        </w:numPr>
        <w:spacing w:before="0" w:beforeAutospacing="0" w:after="200" w:afterAutospacing="0"/>
        <w:ind w:left="2160"/>
        <w:textAlignment w:val="baseline"/>
        <w:rPr>
          <w:color w:val="0E0E0E"/>
        </w:rPr>
      </w:pPr>
      <w:r>
        <w:rPr>
          <w:color w:val="0E0E0E"/>
        </w:rPr>
        <w:t>Manage multiple environments (development, staging, production) and ensure consistency across them.</w:t>
      </w:r>
    </w:p>
    <w:p w:rsidR="0099253D" w:rsidRDefault="0099253D" w:rsidP="0099253D">
      <w:pPr>
        <w:pStyle w:val="NormalWeb"/>
        <w:numPr>
          <w:ilvl w:val="1"/>
          <w:numId w:val="70"/>
        </w:numPr>
        <w:spacing w:before="0" w:beforeAutospacing="0" w:after="200" w:afterAutospacing="0"/>
        <w:ind w:left="2160"/>
        <w:textAlignment w:val="baseline"/>
        <w:rPr>
          <w:color w:val="0E0E0E"/>
        </w:rPr>
      </w:pPr>
      <w:r>
        <w:rPr>
          <w:color w:val="0E0E0E"/>
        </w:rPr>
        <w:t>Implement environment-specific configurations and manage environment lifecycles.</w:t>
      </w:r>
    </w:p>
    <w:p w:rsidR="0099253D" w:rsidRDefault="0099253D" w:rsidP="0099253D">
      <w:pPr>
        <w:pStyle w:val="NormalWeb"/>
        <w:numPr>
          <w:ilvl w:val="0"/>
          <w:numId w:val="66"/>
        </w:numPr>
        <w:spacing w:before="200" w:beforeAutospacing="0" w:after="0" w:afterAutospacing="0"/>
        <w:ind w:left="1440"/>
        <w:textAlignment w:val="baseline"/>
        <w:rPr>
          <w:color w:val="0E0E0E"/>
        </w:rPr>
      </w:pPr>
      <w:r>
        <w:rPr>
          <w:color w:val="0E0E0E"/>
        </w:rPr>
        <w:t>Compliance and Regulatory Requirements:</w:t>
      </w:r>
    </w:p>
    <w:p w:rsidR="0099253D" w:rsidRDefault="0099253D" w:rsidP="0099253D">
      <w:pPr>
        <w:pStyle w:val="NormalWeb"/>
        <w:numPr>
          <w:ilvl w:val="1"/>
          <w:numId w:val="71"/>
        </w:numPr>
        <w:spacing w:before="0" w:beforeAutospacing="0" w:after="200" w:afterAutospacing="0"/>
        <w:ind w:left="2160"/>
        <w:textAlignment w:val="baseline"/>
        <w:rPr>
          <w:color w:val="0E0E0E"/>
        </w:rPr>
      </w:pPr>
      <w:r>
        <w:rPr>
          <w:color w:val="0E0E0E"/>
        </w:rPr>
        <w:t>Ensure all DevOps practices comply with relevant regulatory requirements (e.g., GDPR, HIPAA).</w:t>
      </w:r>
    </w:p>
    <w:p w:rsidR="0099253D" w:rsidRDefault="0099253D" w:rsidP="0099253D">
      <w:pPr>
        <w:pStyle w:val="NormalWeb"/>
        <w:numPr>
          <w:ilvl w:val="1"/>
          <w:numId w:val="72"/>
        </w:numPr>
        <w:spacing w:before="0" w:beforeAutospacing="0" w:after="200" w:afterAutospacing="0"/>
        <w:ind w:left="2160"/>
        <w:textAlignment w:val="baseline"/>
        <w:rPr>
          <w:color w:val="0E0E0E"/>
        </w:rPr>
      </w:pPr>
      <w:r>
        <w:rPr>
          <w:color w:val="0E0E0E"/>
        </w:rPr>
        <w:t>Maintain audit trails and documentation for compliance purposes.</w:t>
      </w:r>
    </w:p>
    <w:p w:rsidR="0099253D" w:rsidRDefault="0099253D" w:rsidP="0099253D">
      <w:pPr>
        <w:pStyle w:val="NormalWeb"/>
        <w:numPr>
          <w:ilvl w:val="0"/>
          <w:numId w:val="66"/>
        </w:numPr>
        <w:spacing w:before="200" w:beforeAutospacing="0" w:after="0" w:afterAutospacing="0"/>
        <w:ind w:left="1440"/>
        <w:textAlignment w:val="baseline"/>
        <w:rPr>
          <w:color w:val="0E0E0E"/>
        </w:rPr>
      </w:pPr>
      <w:r>
        <w:rPr>
          <w:color w:val="0E0E0E"/>
        </w:rPr>
        <w:t>Configuration Management:</w:t>
      </w:r>
    </w:p>
    <w:p w:rsidR="0099253D" w:rsidRDefault="0099253D" w:rsidP="0099253D">
      <w:pPr>
        <w:pStyle w:val="NormalWeb"/>
        <w:numPr>
          <w:ilvl w:val="1"/>
          <w:numId w:val="73"/>
        </w:numPr>
        <w:spacing w:before="0" w:beforeAutospacing="0" w:after="200" w:afterAutospacing="0"/>
        <w:ind w:left="2160"/>
        <w:textAlignment w:val="baseline"/>
        <w:rPr>
          <w:color w:val="0E0E0E"/>
        </w:rPr>
      </w:pPr>
      <w:r>
        <w:rPr>
          <w:color w:val="0E0E0E"/>
        </w:rPr>
        <w:t>Implement and manage configuration management tools (e.g., Chef, Puppet) to ensure consistency and repeatability.</w:t>
      </w:r>
      <w:r>
        <w:rPr>
          <w:rStyle w:val="apple-tab-span"/>
          <w:color w:val="0E0E0E"/>
        </w:rPr>
        <w:tab/>
      </w:r>
    </w:p>
    <w:p w:rsidR="0099253D" w:rsidRDefault="0099253D" w:rsidP="0099253D">
      <w:pPr>
        <w:pStyle w:val="NormalWeb"/>
        <w:numPr>
          <w:ilvl w:val="1"/>
          <w:numId w:val="74"/>
        </w:numPr>
        <w:spacing w:before="0" w:beforeAutospacing="0" w:after="200" w:afterAutospacing="0"/>
        <w:ind w:left="2160"/>
        <w:textAlignment w:val="baseline"/>
        <w:rPr>
          <w:color w:val="0E0E0E"/>
        </w:rPr>
      </w:pPr>
      <w:r>
        <w:rPr>
          <w:color w:val="0E0E0E"/>
        </w:rPr>
        <w:t>Maintain a centralized configuration repository with version control.</w:t>
      </w:r>
    </w:p>
    <w:p w:rsidR="0099253D" w:rsidRDefault="0099253D" w:rsidP="0099253D">
      <w:pPr>
        <w:pStyle w:val="NormalWeb"/>
        <w:numPr>
          <w:ilvl w:val="0"/>
          <w:numId w:val="66"/>
        </w:numPr>
        <w:spacing w:before="200" w:beforeAutospacing="0" w:after="0" w:afterAutospacing="0"/>
        <w:ind w:left="1440"/>
        <w:textAlignment w:val="baseline"/>
        <w:rPr>
          <w:color w:val="0E0E0E"/>
        </w:rPr>
      </w:pPr>
      <w:r>
        <w:rPr>
          <w:color w:val="0E0E0E"/>
        </w:rPr>
        <w:t>Scalability Planning:</w:t>
      </w:r>
    </w:p>
    <w:p w:rsidR="0099253D" w:rsidRDefault="0099253D" w:rsidP="0099253D">
      <w:pPr>
        <w:pStyle w:val="NormalWeb"/>
        <w:numPr>
          <w:ilvl w:val="1"/>
          <w:numId w:val="75"/>
        </w:numPr>
        <w:spacing w:before="0" w:beforeAutospacing="0" w:after="200" w:afterAutospacing="0"/>
        <w:ind w:left="2160"/>
        <w:textAlignment w:val="baseline"/>
        <w:rPr>
          <w:color w:val="0E0E0E"/>
        </w:rPr>
      </w:pPr>
      <w:r>
        <w:rPr>
          <w:color w:val="0E0E0E"/>
        </w:rPr>
        <w:t>Design and implement scalable architectures to handle growth and increased load.</w:t>
      </w:r>
    </w:p>
    <w:p w:rsidR="0099253D" w:rsidRDefault="0099253D" w:rsidP="0099253D">
      <w:pPr>
        <w:pStyle w:val="NormalWeb"/>
        <w:numPr>
          <w:ilvl w:val="1"/>
          <w:numId w:val="76"/>
        </w:numPr>
        <w:spacing w:before="0" w:beforeAutospacing="0" w:after="200" w:afterAutospacing="0"/>
        <w:ind w:left="2160"/>
        <w:textAlignment w:val="baseline"/>
        <w:rPr>
          <w:color w:val="0E0E0E"/>
        </w:rPr>
      </w:pPr>
      <w:r>
        <w:rPr>
          <w:color w:val="0E0E0E"/>
        </w:rPr>
        <w:t>Plan and execute capacity planning exercises to ensure system scalability.</w:t>
      </w:r>
    </w:p>
    <w:p w:rsidR="0099253D" w:rsidRDefault="0099253D" w:rsidP="0099253D">
      <w:pPr>
        <w:pStyle w:val="NormalWeb"/>
        <w:numPr>
          <w:ilvl w:val="0"/>
          <w:numId w:val="66"/>
        </w:numPr>
        <w:spacing w:before="200" w:beforeAutospacing="0" w:after="0" w:afterAutospacing="0"/>
        <w:ind w:left="1440"/>
        <w:textAlignment w:val="baseline"/>
        <w:rPr>
          <w:color w:val="0E0E0E"/>
        </w:rPr>
      </w:pPr>
      <w:r>
        <w:rPr>
          <w:color w:val="0E0E0E"/>
        </w:rPr>
        <w:lastRenderedPageBreak/>
        <w:t>Feedback Loops and Continuous Improvement:</w:t>
      </w:r>
    </w:p>
    <w:p w:rsidR="0099253D" w:rsidRDefault="0099253D" w:rsidP="0099253D">
      <w:pPr>
        <w:pStyle w:val="NormalWeb"/>
        <w:numPr>
          <w:ilvl w:val="1"/>
          <w:numId w:val="77"/>
        </w:numPr>
        <w:spacing w:before="0" w:beforeAutospacing="0" w:after="200" w:afterAutospacing="0"/>
        <w:ind w:left="2160"/>
        <w:textAlignment w:val="baseline"/>
        <w:rPr>
          <w:color w:val="0E0E0E"/>
        </w:rPr>
      </w:pPr>
      <w:r>
        <w:rPr>
          <w:color w:val="0E0E0E"/>
        </w:rPr>
        <w:t>Establish feedback loops with development and operations teams to continuously improve processes and practices.</w:t>
      </w:r>
    </w:p>
    <w:p w:rsidR="0099253D" w:rsidRDefault="0099253D" w:rsidP="0099253D">
      <w:pPr>
        <w:pStyle w:val="NormalWeb"/>
        <w:numPr>
          <w:ilvl w:val="1"/>
          <w:numId w:val="78"/>
        </w:numPr>
        <w:spacing w:before="0" w:beforeAutospacing="0" w:after="200" w:afterAutospacing="0"/>
        <w:ind w:left="2160"/>
        <w:textAlignment w:val="baseline"/>
        <w:rPr>
          <w:color w:val="0E0E0E"/>
        </w:rPr>
      </w:pPr>
      <w:r>
        <w:rPr>
          <w:color w:val="0E0E0E"/>
        </w:rPr>
        <w:t>Use metrics and data to drive decision-making and improvements.</w:t>
      </w:r>
    </w:p>
    <w:p w:rsidR="0099253D" w:rsidRDefault="0099253D" w:rsidP="0099253D">
      <w:pPr>
        <w:pStyle w:val="Heading2"/>
        <w:numPr>
          <w:ilvl w:val="0"/>
          <w:numId w:val="79"/>
        </w:numPr>
        <w:tabs>
          <w:tab w:val="num" w:pos="720"/>
        </w:tabs>
        <w:spacing w:before="200"/>
        <w:ind w:left="1440"/>
        <w:textAlignment w:val="baseline"/>
        <w:rPr>
          <w:color w:val="0E0E0E"/>
        </w:rPr>
      </w:pPr>
      <w:r>
        <w:rPr>
          <w:b/>
          <w:bCs/>
          <w:color w:val="0E0E0E"/>
        </w:rPr>
        <w:t>Additional Responsibilities</w:t>
      </w:r>
    </w:p>
    <w:p w:rsidR="0099253D" w:rsidRDefault="0099253D" w:rsidP="0099253D">
      <w:pPr>
        <w:pStyle w:val="NormalWeb"/>
        <w:numPr>
          <w:ilvl w:val="0"/>
          <w:numId w:val="80"/>
        </w:numPr>
        <w:spacing w:before="0" w:beforeAutospacing="0" w:after="0" w:afterAutospacing="0"/>
        <w:ind w:left="1440"/>
        <w:textAlignment w:val="baseline"/>
        <w:rPr>
          <w:color w:val="0E0E0E"/>
        </w:rPr>
      </w:pPr>
      <w:r>
        <w:rPr>
          <w:color w:val="0E0E0E"/>
        </w:rPr>
        <w:t>Provide technical guidance and mentorship to junior team members.</w:t>
      </w:r>
    </w:p>
    <w:p w:rsidR="0099253D" w:rsidRDefault="0099253D" w:rsidP="0099253D">
      <w:pPr>
        <w:pStyle w:val="NormalWeb"/>
        <w:numPr>
          <w:ilvl w:val="0"/>
          <w:numId w:val="80"/>
        </w:numPr>
        <w:spacing w:before="0" w:beforeAutospacing="0" w:after="0" w:afterAutospacing="0"/>
        <w:ind w:left="1440"/>
        <w:textAlignment w:val="baseline"/>
        <w:rPr>
          <w:color w:val="0E0E0E"/>
        </w:rPr>
      </w:pPr>
      <w:r>
        <w:rPr>
          <w:color w:val="0E0E0E"/>
        </w:rPr>
        <w:t>Conduct training sessions and workshops to promote DevOps culture within the organization.</w:t>
      </w:r>
    </w:p>
    <w:p w:rsidR="0099253D" w:rsidRDefault="0099253D" w:rsidP="0099253D">
      <w:pPr>
        <w:pStyle w:val="NormalWeb"/>
        <w:numPr>
          <w:ilvl w:val="0"/>
          <w:numId w:val="80"/>
        </w:numPr>
        <w:spacing w:before="0" w:beforeAutospacing="0" w:after="0" w:afterAutospacing="0"/>
        <w:ind w:left="1440"/>
        <w:textAlignment w:val="baseline"/>
        <w:rPr>
          <w:color w:val="0E0E0E"/>
        </w:rPr>
      </w:pPr>
      <w:r>
        <w:rPr>
          <w:color w:val="0E0E0E"/>
        </w:rPr>
        <w:t>Document processes, workflows, and configurations for reference and knowledge sharing.</w:t>
      </w:r>
    </w:p>
    <w:p w:rsidR="0099253D" w:rsidRDefault="0099253D" w:rsidP="0099253D">
      <w:pPr>
        <w:pStyle w:val="Heading1"/>
        <w:numPr>
          <w:ilvl w:val="0"/>
          <w:numId w:val="81"/>
        </w:numPr>
        <w:tabs>
          <w:tab w:val="num" w:pos="720"/>
        </w:tabs>
        <w:spacing w:before="200"/>
        <w:textAlignment w:val="baseline"/>
        <w:rPr>
          <w:color w:val="0E0E0E"/>
        </w:rPr>
      </w:pPr>
      <w:r>
        <w:rPr>
          <w:b w:val="0"/>
          <w:bCs w:val="0"/>
          <w:color w:val="0E0E0E"/>
          <w:sz w:val="24"/>
          <w:szCs w:val="24"/>
        </w:rPr>
        <w:t>Qualifications and Experience</w:t>
      </w:r>
    </w:p>
    <w:p w:rsidR="0099253D" w:rsidRDefault="0099253D" w:rsidP="0099253D">
      <w:pPr>
        <w:pStyle w:val="Heading2"/>
        <w:numPr>
          <w:ilvl w:val="0"/>
          <w:numId w:val="82"/>
        </w:numPr>
        <w:spacing w:before="200"/>
        <w:ind w:left="1440"/>
        <w:textAlignment w:val="baseline"/>
        <w:rPr>
          <w:color w:val="0E0E0E"/>
        </w:rPr>
      </w:pPr>
      <w:r>
        <w:rPr>
          <w:b/>
          <w:bCs/>
          <w:color w:val="0E0E0E"/>
        </w:rPr>
        <w:t>Essential Qualifications</w:t>
      </w:r>
    </w:p>
    <w:p w:rsidR="0099253D" w:rsidRDefault="0099253D" w:rsidP="0099253D">
      <w:pPr>
        <w:pStyle w:val="NormalWeb"/>
        <w:numPr>
          <w:ilvl w:val="0"/>
          <w:numId w:val="83"/>
        </w:numPr>
        <w:spacing w:before="0" w:beforeAutospacing="0" w:after="0" w:afterAutospacing="0"/>
        <w:ind w:left="1440"/>
        <w:textAlignment w:val="baseline"/>
        <w:rPr>
          <w:color w:val="0E0E0E"/>
        </w:rPr>
      </w:pPr>
      <w:r>
        <w:rPr>
          <w:color w:val="0E0E0E"/>
        </w:rPr>
        <w:t>Bachelor's degree in Computer Science, Information Technology, or a related field.</w:t>
      </w:r>
    </w:p>
    <w:p w:rsidR="0099253D" w:rsidRDefault="0099253D" w:rsidP="0099253D">
      <w:pPr>
        <w:pStyle w:val="NormalWeb"/>
        <w:numPr>
          <w:ilvl w:val="0"/>
          <w:numId w:val="83"/>
        </w:numPr>
        <w:spacing w:before="0" w:beforeAutospacing="0" w:after="0" w:afterAutospacing="0"/>
        <w:ind w:left="1440"/>
        <w:textAlignment w:val="baseline"/>
        <w:rPr>
          <w:color w:val="0E0E0E"/>
        </w:rPr>
      </w:pPr>
      <w:r>
        <w:rPr>
          <w:color w:val="0E0E0E"/>
        </w:rPr>
        <w:t>At least 5 years of experience in a DevOps role or similar position.</w:t>
      </w:r>
    </w:p>
    <w:p w:rsidR="0099253D" w:rsidRDefault="0099253D" w:rsidP="0099253D">
      <w:pPr>
        <w:pStyle w:val="NormalWeb"/>
        <w:numPr>
          <w:ilvl w:val="0"/>
          <w:numId w:val="83"/>
        </w:numPr>
        <w:spacing w:before="0" w:beforeAutospacing="0" w:after="0" w:afterAutospacing="0"/>
        <w:ind w:left="1440"/>
        <w:textAlignment w:val="baseline"/>
        <w:rPr>
          <w:color w:val="0E0E0E"/>
        </w:rPr>
      </w:pPr>
      <w:r>
        <w:rPr>
          <w:color w:val="0E0E0E"/>
        </w:rPr>
        <w:t>Strong understanding of DevOps principles, practices, and tools.</w:t>
      </w:r>
    </w:p>
    <w:p w:rsidR="0099253D" w:rsidRDefault="0099253D" w:rsidP="0099253D">
      <w:pPr>
        <w:pStyle w:val="NormalWeb"/>
        <w:numPr>
          <w:ilvl w:val="0"/>
          <w:numId w:val="83"/>
        </w:numPr>
        <w:spacing w:before="0" w:beforeAutospacing="0" w:after="0" w:afterAutospacing="0"/>
        <w:ind w:left="1440"/>
        <w:textAlignment w:val="baseline"/>
        <w:rPr>
          <w:color w:val="0E0E0E"/>
        </w:rPr>
      </w:pPr>
      <w:r>
        <w:rPr>
          <w:color w:val="0E0E0E"/>
        </w:rPr>
        <w:t>Proficiency in scripting languages such as Python, Bash, or Ruby.</w:t>
      </w:r>
    </w:p>
    <w:p w:rsidR="0099253D" w:rsidRDefault="0099253D" w:rsidP="0099253D">
      <w:pPr>
        <w:pStyle w:val="NormalWeb"/>
        <w:numPr>
          <w:ilvl w:val="0"/>
          <w:numId w:val="83"/>
        </w:numPr>
        <w:spacing w:before="0" w:beforeAutospacing="0" w:after="0" w:afterAutospacing="0"/>
        <w:ind w:left="1440"/>
        <w:textAlignment w:val="baseline"/>
        <w:rPr>
          <w:color w:val="0E0E0E"/>
        </w:rPr>
      </w:pPr>
      <w:r>
        <w:rPr>
          <w:color w:val="0E0E0E"/>
        </w:rPr>
        <w:t>Experience with CI/CD tools such as Jenkins, Argo CD, GitLab CI, CircleCI or etc.</w:t>
      </w:r>
    </w:p>
    <w:p w:rsidR="0099253D" w:rsidRDefault="0099253D" w:rsidP="0099253D">
      <w:pPr>
        <w:pStyle w:val="NormalWeb"/>
        <w:numPr>
          <w:ilvl w:val="0"/>
          <w:numId w:val="83"/>
        </w:numPr>
        <w:spacing w:before="0" w:beforeAutospacing="0" w:after="0" w:afterAutospacing="0"/>
        <w:ind w:left="1440"/>
        <w:textAlignment w:val="baseline"/>
        <w:rPr>
          <w:color w:val="0E0E0E"/>
        </w:rPr>
      </w:pPr>
      <w:r>
        <w:rPr>
          <w:color w:val="0E0E0E"/>
        </w:rPr>
        <w:t>Hands-on experience with containerization tools like Docker and orchestration platforms like Kubernetes.</w:t>
      </w:r>
    </w:p>
    <w:p w:rsidR="0099253D" w:rsidRDefault="0099253D" w:rsidP="0099253D">
      <w:pPr>
        <w:pStyle w:val="NormalWeb"/>
        <w:numPr>
          <w:ilvl w:val="0"/>
          <w:numId w:val="83"/>
        </w:numPr>
        <w:spacing w:before="0" w:beforeAutospacing="0" w:after="0" w:afterAutospacing="0"/>
        <w:ind w:left="1440"/>
        <w:textAlignment w:val="baseline"/>
        <w:rPr>
          <w:color w:val="0E0E0E"/>
        </w:rPr>
      </w:pPr>
      <w:r>
        <w:rPr>
          <w:color w:val="0E0E0E"/>
        </w:rPr>
        <w:t>Knowledge of cloud platforms such as AWS, Azure, or Google Cloud.</w:t>
      </w:r>
    </w:p>
    <w:p w:rsidR="0099253D" w:rsidRDefault="0099253D" w:rsidP="0099253D">
      <w:pPr>
        <w:pStyle w:val="NormalWeb"/>
        <w:numPr>
          <w:ilvl w:val="0"/>
          <w:numId w:val="83"/>
        </w:numPr>
        <w:spacing w:before="0" w:beforeAutospacing="0" w:after="0" w:afterAutospacing="0"/>
        <w:ind w:left="1440"/>
        <w:textAlignment w:val="baseline"/>
        <w:rPr>
          <w:color w:val="0E0E0E"/>
        </w:rPr>
      </w:pPr>
      <w:r>
        <w:rPr>
          <w:color w:val="0E0E0E"/>
        </w:rPr>
        <w:t>Familiarity with infrastructure as code tools like Terraform, Ansible, or CloudFormation.</w:t>
      </w:r>
    </w:p>
    <w:p w:rsidR="0099253D" w:rsidRDefault="0099253D" w:rsidP="0099253D">
      <w:pPr>
        <w:pStyle w:val="NormalWeb"/>
        <w:numPr>
          <w:ilvl w:val="0"/>
          <w:numId w:val="83"/>
        </w:numPr>
        <w:spacing w:before="0" w:beforeAutospacing="0" w:after="0" w:afterAutospacing="0"/>
        <w:ind w:left="1440"/>
        <w:textAlignment w:val="baseline"/>
        <w:rPr>
          <w:color w:val="0E0E0E"/>
        </w:rPr>
      </w:pPr>
      <w:r>
        <w:rPr>
          <w:color w:val="0E0E0E"/>
        </w:rPr>
        <w:t>Understanding of monitoring and logging tools such as Prometheus, Grafana, ELK stack, Graylog, or Splunk.</w:t>
      </w:r>
    </w:p>
    <w:p w:rsidR="0099253D" w:rsidRDefault="0099253D" w:rsidP="0099253D">
      <w:pPr>
        <w:pStyle w:val="NormalWeb"/>
        <w:numPr>
          <w:ilvl w:val="0"/>
          <w:numId w:val="83"/>
        </w:numPr>
        <w:spacing w:before="0" w:beforeAutospacing="0" w:after="0" w:afterAutospacing="0"/>
        <w:ind w:left="1440"/>
        <w:textAlignment w:val="baseline"/>
        <w:rPr>
          <w:color w:val="0E0E0E"/>
        </w:rPr>
      </w:pPr>
      <w:r>
        <w:rPr>
          <w:color w:val="0E0E0E"/>
        </w:rPr>
        <w:t>Well-versed in both spoken and written English.</w:t>
      </w:r>
    </w:p>
    <w:p w:rsidR="0099253D" w:rsidRDefault="0099253D" w:rsidP="0099253D">
      <w:pPr>
        <w:pStyle w:val="Heading2"/>
        <w:numPr>
          <w:ilvl w:val="0"/>
          <w:numId w:val="84"/>
        </w:numPr>
        <w:tabs>
          <w:tab w:val="num" w:pos="720"/>
        </w:tabs>
        <w:spacing w:before="200"/>
        <w:textAlignment w:val="baseline"/>
        <w:rPr>
          <w:color w:val="0E0E0E"/>
        </w:rPr>
      </w:pPr>
      <w:r>
        <w:rPr>
          <w:b/>
          <w:bCs/>
          <w:color w:val="0E0E0E"/>
        </w:rPr>
        <w:t>Preferred Qualifications</w:t>
      </w:r>
    </w:p>
    <w:p w:rsidR="0099253D" w:rsidRDefault="0099253D" w:rsidP="0099253D">
      <w:pPr>
        <w:pStyle w:val="NormalWeb"/>
        <w:numPr>
          <w:ilvl w:val="0"/>
          <w:numId w:val="85"/>
        </w:numPr>
        <w:spacing w:before="0" w:beforeAutospacing="0" w:after="0" w:afterAutospacing="0"/>
        <w:ind w:left="1440"/>
        <w:textAlignment w:val="baseline"/>
        <w:rPr>
          <w:color w:val="0E0E0E"/>
        </w:rPr>
      </w:pPr>
      <w:r>
        <w:rPr>
          <w:color w:val="0E0E0E"/>
        </w:rPr>
        <w:t>Relevant certifications (e.g., AWS Certified DevOps Engineer, Docker Certified Associate).</w:t>
      </w:r>
    </w:p>
    <w:p w:rsidR="0099253D" w:rsidRDefault="0099253D" w:rsidP="0099253D">
      <w:pPr>
        <w:pStyle w:val="NormalWeb"/>
        <w:numPr>
          <w:ilvl w:val="0"/>
          <w:numId w:val="85"/>
        </w:numPr>
        <w:spacing w:before="0" w:beforeAutospacing="0" w:after="0" w:afterAutospacing="0"/>
        <w:ind w:left="1440"/>
        <w:textAlignment w:val="baseline"/>
        <w:rPr>
          <w:color w:val="0E0E0E"/>
        </w:rPr>
      </w:pPr>
      <w:r>
        <w:rPr>
          <w:color w:val="0E0E0E"/>
        </w:rPr>
        <w:t>Experience with microservices architecture and serverless computing.</w:t>
      </w:r>
    </w:p>
    <w:p w:rsidR="0099253D" w:rsidRDefault="0099253D" w:rsidP="0099253D">
      <w:pPr>
        <w:pStyle w:val="NormalWeb"/>
        <w:numPr>
          <w:ilvl w:val="0"/>
          <w:numId w:val="85"/>
        </w:numPr>
        <w:spacing w:before="0" w:beforeAutospacing="0" w:after="0" w:afterAutospacing="0"/>
        <w:ind w:left="1440"/>
        <w:textAlignment w:val="baseline"/>
        <w:rPr>
          <w:color w:val="0E0E0E"/>
        </w:rPr>
      </w:pPr>
      <w:r>
        <w:rPr>
          <w:color w:val="0E0E0E"/>
        </w:rPr>
        <w:t>Knowledge of networking, security, and compliance best practices.</w:t>
      </w:r>
    </w:p>
    <w:p w:rsidR="0099253D" w:rsidRDefault="0099253D" w:rsidP="0099253D">
      <w:pPr>
        <w:pStyle w:val="Heading1"/>
        <w:numPr>
          <w:ilvl w:val="0"/>
          <w:numId w:val="86"/>
        </w:numPr>
        <w:tabs>
          <w:tab w:val="num" w:pos="720"/>
        </w:tabs>
        <w:spacing w:before="200"/>
        <w:textAlignment w:val="baseline"/>
        <w:rPr>
          <w:color w:val="0E0E0E"/>
        </w:rPr>
      </w:pPr>
      <w:r>
        <w:rPr>
          <w:b w:val="0"/>
          <w:bCs w:val="0"/>
          <w:color w:val="0E0E0E"/>
          <w:sz w:val="24"/>
          <w:szCs w:val="24"/>
        </w:rPr>
        <w:t>Document submission</w:t>
      </w:r>
    </w:p>
    <w:p w:rsidR="0099253D" w:rsidRDefault="0099253D" w:rsidP="0099253D">
      <w:pPr>
        <w:pStyle w:val="NormalWeb"/>
        <w:spacing w:before="0" w:beforeAutospacing="0" w:after="0" w:afterAutospacing="0"/>
      </w:pPr>
      <w:r>
        <w:rPr>
          <w:color w:val="0E0E0E"/>
        </w:rPr>
        <w:t>Interested candidates should submit the following document:</w:t>
      </w:r>
    </w:p>
    <w:p w:rsidR="0099253D" w:rsidRDefault="0099253D" w:rsidP="0099253D">
      <w:pPr>
        <w:pStyle w:val="NormalWeb"/>
        <w:numPr>
          <w:ilvl w:val="0"/>
          <w:numId w:val="87"/>
        </w:numPr>
        <w:spacing w:before="0" w:beforeAutospacing="0" w:after="0" w:afterAutospacing="0"/>
        <w:ind w:left="1440"/>
        <w:textAlignment w:val="baseline"/>
        <w:rPr>
          <w:color w:val="0E0E0E"/>
        </w:rPr>
      </w:pPr>
      <w:r>
        <w:rPr>
          <w:color w:val="0E0E0E"/>
        </w:rPr>
        <w:t>A detailed CV/resume.</w:t>
      </w:r>
    </w:p>
    <w:p w:rsidR="0099253D" w:rsidRDefault="0099253D" w:rsidP="0099253D">
      <w:pPr>
        <w:pStyle w:val="NormalWeb"/>
        <w:numPr>
          <w:ilvl w:val="0"/>
          <w:numId w:val="87"/>
        </w:numPr>
        <w:spacing w:before="0" w:beforeAutospacing="0" w:after="0" w:afterAutospacing="0"/>
        <w:ind w:left="1440"/>
        <w:textAlignment w:val="baseline"/>
        <w:rPr>
          <w:color w:val="0E0E0E"/>
        </w:rPr>
      </w:pPr>
      <w:r>
        <w:rPr>
          <w:color w:val="0E0E0E"/>
        </w:rPr>
        <w:t>Training certificate or work experience certificate.</w:t>
      </w:r>
    </w:p>
    <w:p w:rsidR="0099253D" w:rsidRDefault="0099253D" w:rsidP="0099253D">
      <w:pPr>
        <w:pStyle w:val="NormalWeb"/>
        <w:numPr>
          <w:ilvl w:val="0"/>
          <w:numId w:val="87"/>
        </w:numPr>
        <w:spacing w:before="0" w:beforeAutospacing="0" w:after="0" w:afterAutospacing="0"/>
        <w:ind w:left="1440"/>
        <w:textAlignment w:val="baseline"/>
        <w:rPr>
          <w:color w:val="0E0E0E"/>
        </w:rPr>
      </w:pPr>
      <w:r>
        <w:rPr>
          <w:color w:val="0E0E0E"/>
        </w:rPr>
        <w:t>A cover letter outlining their experience and suitability for the role.</w:t>
      </w:r>
    </w:p>
    <w:p w:rsidR="0099253D" w:rsidRDefault="0099253D" w:rsidP="0099253D">
      <w:pPr>
        <w:pStyle w:val="NormalWeb"/>
        <w:numPr>
          <w:ilvl w:val="0"/>
          <w:numId w:val="87"/>
        </w:numPr>
        <w:spacing w:before="0" w:beforeAutospacing="0" w:after="0" w:afterAutospacing="0"/>
        <w:ind w:left="1440"/>
        <w:textAlignment w:val="baseline"/>
        <w:rPr>
          <w:color w:val="0E0E0E"/>
        </w:rPr>
      </w:pPr>
      <w:r>
        <w:rPr>
          <w:color w:val="0E0E0E"/>
        </w:rPr>
        <w:t>References from previous employers or clients.</w:t>
      </w:r>
    </w:p>
    <w:p w:rsidR="0099253D" w:rsidRDefault="0099253D" w:rsidP="0099253D">
      <w:pPr>
        <w:pStyle w:val="NormalWeb"/>
        <w:numPr>
          <w:ilvl w:val="0"/>
          <w:numId w:val="87"/>
        </w:numPr>
        <w:spacing w:before="0" w:beforeAutospacing="0" w:after="0" w:afterAutospacing="0"/>
        <w:ind w:left="1440"/>
        <w:textAlignment w:val="baseline"/>
        <w:rPr>
          <w:color w:val="0E0E0E"/>
        </w:rPr>
      </w:pPr>
      <w:r>
        <w:rPr>
          <w:color w:val="0E0E0E"/>
        </w:rPr>
        <w:t>Financial Proposal with the detailed Breakdown of the cost.</w:t>
      </w:r>
    </w:p>
    <w:p w:rsidR="0099253D" w:rsidRDefault="0099253D" w:rsidP="0099253D">
      <w:pPr>
        <w:pStyle w:val="Heading1"/>
        <w:numPr>
          <w:ilvl w:val="0"/>
          <w:numId w:val="88"/>
        </w:numPr>
        <w:tabs>
          <w:tab w:val="num" w:pos="720"/>
        </w:tabs>
        <w:spacing w:before="200"/>
        <w:ind w:left="360"/>
        <w:textAlignment w:val="baseline"/>
        <w:rPr>
          <w:color w:val="0E0E0E"/>
        </w:rPr>
      </w:pPr>
      <w:r>
        <w:rPr>
          <w:b w:val="0"/>
          <w:bCs w:val="0"/>
          <w:color w:val="0E0E0E"/>
          <w:sz w:val="24"/>
          <w:szCs w:val="24"/>
        </w:rPr>
        <w:t>Deliverables</w:t>
      </w:r>
    </w:p>
    <w:p w:rsidR="0099253D" w:rsidRDefault="0099253D" w:rsidP="0099253D">
      <w:pPr>
        <w:pStyle w:val="NormalWeb"/>
        <w:numPr>
          <w:ilvl w:val="0"/>
          <w:numId w:val="89"/>
        </w:numPr>
        <w:spacing w:before="0" w:beforeAutospacing="0" w:after="200" w:afterAutospacing="0"/>
        <w:textAlignment w:val="baseline"/>
        <w:rPr>
          <w:color w:val="0E0E0E"/>
        </w:rPr>
      </w:pPr>
      <w:r>
        <w:rPr>
          <w:color w:val="0E0E0E"/>
        </w:rPr>
        <w:t>Fully functional and efficient end-to-end CI/CD pipelines for all applications that are under the custodian of GovTech.</w:t>
      </w:r>
    </w:p>
    <w:p w:rsidR="0099253D" w:rsidRDefault="0099253D" w:rsidP="0099253D">
      <w:pPr>
        <w:pStyle w:val="NormalWeb"/>
        <w:numPr>
          <w:ilvl w:val="0"/>
          <w:numId w:val="89"/>
        </w:numPr>
        <w:spacing w:before="0" w:beforeAutospacing="0" w:after="200" w:afterAutospacing="0"/>
        <w:textAlignment w:val="baseline"/>
        <w:rPr>
          <w:color w:val="0E0E0E"/>
        </w:rPr>
      </w:pPr>
      <w:r>
        <w:rPr>
          <w:color w:val="0E0E0E"/>
        </w:rPr>
        <w:t>Automated deployment scripts and infrastructure configurations.</w:t>
      </w:r>
    </w:p>
    <w:p w:rsidR="0099253D" w:rsidRDefault="0099253D" w:rsidP="0099253D">
      <w:pPr>
        <w:pStyle w:val="NormalWeb"/>
        <w:numPr>
          <w:ilvl w:val="0"/>
          <w:numId w:val="89"/>
        </w:numPr>
        <w:spacing w:before="0" w:beforeAutospacing="0" w:after="200" w:afterAutospacing="0"/>
        <w:textAlignment w:val="baseline"/>
        <w:rPr>
          <w:color w:val="0E0E0E"/>
        </w:rPr>
      </w:pPr>
      <w:r>
        <w:rPr>
          <w:color w:val="0E0E0E"/>
        </w:rPr>
        <w:t>Comprehensive documentation of DevOps processes and configurations.</w:t>
      </w:r>
    </w:p>
    <w:p w:rsidR="0099253D" w:rsidRDefault="0099253D" w:rsidP="0099253D">
      <w:pPr>
        <w:pStyle w:val="NormalWeb"/>
        <w:numPr>
          <w:ilvl w:val="0"/>
          <w:numId w:val="89"/>
        </w:numPr>
        <w:spacing w:before="0" w:beforeAutospacing="0" w:after="200" w:afterAutospacing="0"/>
        <w:textAlignment w:val="baseline"/>
        <w:rPr>
          <w:color w:val="0E0E0E"/>
        </w:rPr>
      </w:pPr>
      <w:r>
        <w:rPr>
          <w:color w:val="0E0E0E"/>
        </w:rPr>
        <w:t>Regular reports on system performance, deployment metrics, and incidents.</w:t>
      </w:r>
    </w:p>
    <w:p w:rsidR="0099253D" w:rsidRDefault="0099253D" w:rsidP="0099253D">
      <w:pPr>
        <w:pStyle w:val="NormalWeb"/>
        <w:numPr>
          <w:ilvl w:val="0"/>
          <w:numId w:val="89"/>
        </w:numPr>
        <w:spacing w:before="0" w:beforeAutospacing="0" w:after="200" w:afterAutospacing="0"/>
        <w:textAlignment w:val="baseline"/>
        <w:rPr>
          <w:color w:val="0E0E0E"/>
        </w:rPr>
      </w:pPr>
      <w:r>
        <w:rPr>
          <w:color w:val="0E0E0E"/>
        </w:rPr>
        <w:t>Training materials and sessions conducted for development and operations teams.</w:t>
      </w:r>
    </w:p>
    <w:p w:rsidR="0099253D" w:rsidRDefault="0099253D" w:rsidP="0099253D">
      <w:pPr>
        <w:pStyle w:val="NormalWeb"/>
        <w:numPr>
          <w:ilvl w:val="0"/>
          <w:numId w:val="89"/>
        </w:numPr>
        <w:spacing w:before="0" w:beforeAutospacing="0" w:after="200" w:afterAutospacing="0"/>
        <w:textAlignment w:val="baseline"/>
        <w:rPr>
          <w:color w:val="0E0E0E"/>
        </w:rPr>
      </w:pPr>
      <w:r>
        <w:rPr>
          <w:color w:val="0E0E0E"/>
        </w:rPr>
        <w:lastRenderedPageBreak/>
        <w:t>And any other deliverables of DevOps/DevSecOps not limited to the above.</w:t>
      </w:r>
    </w:p>
    <w:p w:rsidR="0099253D" w:rsidRDefault="0099253D" w:rsidP="0099253D">
      <w:pPr>
        <w:pStyle w:val="Heading1"/>
        <w:numPr>
          <w:ilvl w:val="0"/>
          <w:numId w:val="90"/>
        </w:numPr>
        <w:tabs>
          <w:tab w:val="num" w:pos="720"/>
        </w:tabs>
        <w:spacing w:before="200"/>
        <w:ind w:left="360"/>
        <w:textAlignment w:val="baseline"/>
        <w:rPr>
          <w:color w:val="0E0E0E"/>
        </w:rPr>
      </w:pPr>
      <w:r>
        <w:rPr>
          <w:b w:val="0"/>
          <w:bCs w:val="0"/>
          <w:color w:val="0E0E0E"/>
          <w:sz w:val="24"/>
          <w:szCs w:val="24"/>
        </w:rPr>
        <w:t>Reporting and Communication</w:t>
      </w:r>
    </w:p>
    <w:p w:rsidR="0099253D" w:rsidRDefault="0099253D" w:rsidP="0099253D">
      <w:pPr>
        <w:pStyle w:val="NormalWeb"/>
        <w:numPr>
          <w:ilvl w:val="0"/>
          <w:numId w:val="91"/>
        </w:numPr>
        <w:spacing w:before="0" w:beforeAutospacing="0" w:after="200" w:afterAutospacing="0"/>
        <w:textAlignment w:val="baseline"/>
        <w:rPr>
          <w:color w:val="0E0E0E"/>
        </w:rPr>
      </w:pPr>
      <w:r>
        <w:rPr>
          <w:color w:val="0E0E0E"/>
        </w:rPr>
        <w:t>The DevOps Specialist will report directly to the Chief of DSOM and Director of DDT.</w:t>
      </w:r>
    </w:p>
    <w:p w:rsidR="0099253D" w:rsidRDefault="0099253D" w:rsidP="0099253D">
      <w:pPr>
        <w:pStyle w:val="NormalWeb"/>
        <w:numPr>
          <w:ilvl w:val="0"/>
          <w:numId w:val="91"/>
        </w:numPr>
        <w:spacing w:before="0" w:beforeAutospacing="0" w:after="200" w:afterAutospacing="0"/>
        <w:textAlignment w:val="baseline"/>
        <w:rPr>
          <w:color w:val="0E0E0E"/>
        </w:rPr>
      </w:pPr>
      <w:r>
        <w:rPr>
          <w:color w:val="0E0E0E"/>
        </w:rPr>
        <w:t>Regular updates and progress reports will be required to ensure alignment with organizational goals and timely delivery of objectives.</w:t>
      </w:r>
    </w:p>
    <w:p w:rsidR="0099253D" w:rsidRDefault="0099253D" w:rsidP="0099253D">
      <w:pPr>
        <w:pStyle w:val="Heading1"/>
        <w:numPr>
          <w:ilvl w:val="0"/>
          <w:numId w:val="92"/>
        </w:numPr>
        <w:tabs>
          <w:tab w:val="num" w:pos="720"/>
        </w:tabs>
        <w:spacing w:before="200"/>
        <w:ind w:left="360"/>
        <w:textAlignment w:val="baseline"/>
        <w:rPr>
          <w:color w:val="0E0E0E"/>
        </w:rPr>
      </w:pPr>
      <w:r>
        <w:rPr>
          <w:b w:val="0"/>
          <w:bCs w:val="0"/>
          <w:color w:val="0E0E0E"/>
          <w:sz w:val="24"/>
          <w:szCs w:val="24"/>
        </w:rPr>
        <w:t>Duration of Engagement</w:t>
      </w:r>
    </w:p>
    <w:p w:rsidR="0099253D" w:rsidRDefault="0099253D" w:rsidP="0099253D">
      <w:pPr>
        <w:pStyle w:val="NormalWeb"/>
        <w:spacing w:before="0" w:beforeAutospacing="0" w:after="200" w:afterAutospacing="0"/>
      </w:pPr>
      <w:r>
        <w:rPr>
          <w:color w:val="0E0E0E"/>
        </w:rPr>
        <w:t>The initial contract will be for [</w:t>
      </w:r>
      <w:r>
        <w:rPr>
          <w:i/>
          <w:iCs/>
          <w:color w:val="0E0E0E"/>
        </w:rPr>
        <w:t>10 months or 30</w:t>
      </w:r>
      <w:r>
        <w:rPr>
          <w:i/>
          <w:iCs/>
          <w:color w:val="0E0E0E"/>
          <w:sz w:val="14"/>
          <w:szCs w:val="14"/>
          <w:vertAlign w:val="superscript"/>
        </w:rPr>
        <w:t>th</w:t>
      </w:r>
      <w:r>
        <w:rPr>
          <w:i/>
          <w:iCs/>
          <w:color w:val="0E0E0E"/>
        </w:rPr>
        <w:t xml:space="preserve"> June 2025</w:t>
      </w:r>
      <w:r>
        <w:rPr>
          <w:color w:val="0E0E0E"/>
        </w:rPr>
        <w:t>], with the possibility of extension based on performance and organizational needs.</w:t>
      </w:r>
    </w:p>
    <w:p w:rsidR="0099253D" w:rsidRDefault="0099253D" w:rsidP="0099253D">
      <w:pPr>
        <w:pStyle w:val="Heading1"/>
        <w:numPr>
          <w:ilvl w:val="0"/>
          <w:numId w:val="93"/>
        </w:numPr>
        <w:tabs>
          <w:tab w:val="num" w:pos="720"/>
        </w:tabs>
        <w:spacing w:before="400"/>
        <w:textAlignment w:val="baseline"/>
        <w:rPr>
          <w:color w:val="0E0E0E"/>
        </w:rPr>
      </w:pPr>
      <w:r>
        <w:rPr>
          <w:b w:val="0"/>
          <w:bCs w:val="0"/>
          <w:color w:val="0E0E0E"/>
          <w:sz w:val="24"/>
          <w:szCs w:val="24"/>
        </w:rPr>
        <w:t>Recruitment Process</w:t>
      </w:r>
    </w:p>
    <w:p w:rsidR="0099253D" w:rsidRDefault="0099253D" w:rsidP="0099253D">
      <w:pPr>
        <w:pStyle w:val="NormalWeb"/>
        <w:spacing w:before="0" w:beforeAutospacing="0" w:after="0" w:afterAutospacing="0"/>
      </w:pPr>
      <w:r>
        <w:rPr>
          <w:color w:val="0E0E0E"/>
        </w:rPr>
        <w:t>The recruitment process will consist of the following stages:</w:t>
      </w:r>
    </w:p>
    <w:p w:rsidR="0099253D" w:rsidRDefault="0099253D" w:rsidP="0099253D">
      <w:pPr>
        <w:pStyle w:val="Heading2"/>
        <w:numPr>
          <w:ilvl w:val="0"/>
          <w:numId w:val="94"/>
        </w:numPr>
        <w:spacing w:before="200"/>
        <w:ind w:left="1440"/>
        <w:textAlignment w:val="baseline"/>
        <w:rPr>
          <w:color w:val="0E0E0E"/>
        </w:rPr>
      </w:pPr>
      <w:r>
        <w:rPr>
          <w:b/>
          <w:bCs/>
          <w:color w:val="0E0E0E"/>
        </w:rPr>
        <w:t>Application Submission</w:t>
      </w:r>
    </w:p>
    <w:p w:rsidR="0099253D" w:rsidRDefault="0099253D" w:rsidP="0099253D">
      <w:pPr>
        <w:pStyle w:val="NormalWeb"/>
        <w:numPr>
          <w:ilvl w:val="1"/>
          <w:numId w:val="94"/>
        </w:numPr>
        <w:spacing w:before="0" w:beforeAutospacing="0" w:after="0" w:afterAutospacing="0"/>
        <w:ind w:left="2160"/>
        <w:jc w:val="both"/>
        <w:textAlignment w:val="baseline"/>
        <w:rPr>
          <w:color w:val="0E0E0E"/>
        </w:rPr>
      </w:pPr>
      <w:r>
        <w:rPr>
          <w:color w:val="0E0E0E"/>
        </w:rPr>
        <w:t>Candidates will submit their resumes and any relevant project portfolios or GitHub repositories.   </w:t>
      </w:r>
    </w:p>
    <w:p w:rsidR="0099253D" w:rsidRDefault="0099253D" w:rsidP="0099253D">
      <w:pPr>
        <w:pStyle w:val="Heading2"/>
        <w:numPr>
          <w:ilvl w:val="0"/>
          <w:numId w:val="94"/>
        </w:numPr>
        <w:spacing w:before="200"/>
        <w:ind w:left="1440"/>
        <w:textAlignment w:val="baseline"/>
        <w:rPr>
          <w:color w:val="0E0E0E"/>
        </w:rPr>
      </w:pPr>
      <w:r>
        <w:rPr>
          <w:b/>
          <w:bCs/>
          <w:color w:val="0E0E0E"/>
        </w:rPr>
        <w:t>Initial Screening</w:t>
      </w:r>
    </w:p>
    <w:p w:rsidR="0099253D" w:rsidRDefault="0099253D" w:rsidP="0099253D">
      <w:pPr>
        <w:pStyle w:val="NormalWeb"/>
        <w:numPr>
          <w:ilvl w:val="1"/>
          <w:numId w:val="94"/>
        </w:numPr>
        <w:spacing w:before="0" w:beforeAutospacing="0" w:after="0" w:afterAutospacing="0"/>
        <w:ind w:left="2160"/>
        <w:jc w:val="both"/>
        <w:textAlignment w:val="baseline"/>
        <w:rPr>
          <w:color w:val="0E0E0E"/>
        </w:rPr>
      </w:pPr>
      <w:r>
        <w:rPr>
          <w:color w:val="0E0E0E"/>
        </w:rPr>
        <w:t>The recruitment team will review applications to shortlist candidates based on the required qualifications and skills.</w:t>
      </w:r>
    </w:p>
    <w:p w:rsidR="0099253D" w:rsidRDefault="0099253D" w:rsidP="0099253D">
      <w:pPr>
        <w:pStyle w:val="NormalWeb"/>
        <w:numPr>
          <w:ilvl w:val="1"/>
          <w:numId w:val="94"/>
        </w:numPr>
        <w:spacing w:before="0" w:beforeAutospacing="0" w:after="0" w:afterAutospacing="0"/>
        <w:ind w:left="2160"/>
        <w:jc w:val="both"/>
        <w:textAlignment w:val="baseline"/>
        <w:rPr>
          <w:color w:val="0E0E0E"/>
        </w:rPr>
      </w:pPr>
      <w:r>
        <w:rPr>
          <w:color w:val="0E0E0E"/>
        </w:rPr>
        <w:t>The shortlisted candidates will be notified and provided with the Virtual Machine details, Source Code to undergo technical assessment.</w:t>
      </w:r>
    </w:p>
    <w:p w:rsidR="0099253D" w:rsidRDefault="0099253D" w:rsidP="0099253D">
      <w:pPr>
        <w:pStyle w:val="Heading2"/>
        <w:numPr>
          <w:ilvl w:val="0"/>
          <w:numId w:val="94"/>
        </w:numPr>
        <w:spacing w:before="200"/>
        <w:ind w:left="1440"/>
        <w:textAlignment w:val="baseline"/>
        <w:rPr>
          <w:color w:val="0E0E0E"/>
        </w:rPr>
      </w:pPr>
      <w:r>
        <w:rPr>
          <w:b/>
          <w:bCs/>
          <w:color w:val="0E0E0E"/>
        </w:rPr>
        <w:t>Technical Assessment</w:t>
      </w:r>
    </w:p>
    <w:p w:rsidR="0099253D" w:rsidRDefault="0099253D" w:rsidP="0099253D">
      <w:pPr>
        <w:pStyle w:val="NormalWeb"/>
        <w:numPr>
          <w:ilvl w:val="1"/>
          <w:numId w:val="94"/>
        </w:numPr>
        <w:spacing w:before="0" w:beforeAutospacing="0" w:after="0" w:afterAutospacing="0"/>
        <w:ind w:left="2160"/>
        <w:jc w:val="both"/>
        <w:textAlignment w:val="baseline"/>
        <w:rPr>
          <w:color w:val="0E0E0E"/>
        </w:rPr>
      </w:pPr>
      <w:r>
        <w:rPr>
          <w:color w:val="0E0E0E"/>
        </w:rPr>
        <w:t>Shortlisted candidates will undergo a technical assessment to evaluate their skills related to DevOps in our current Environment.</w:t>
      </w:r>
    </w:p>
    <w:p w:rsidR="0099253D" w:rsidRDefault="0099253D" w:rsidP="0099253D">
      <w:pPr>
        <w:pStyle w:val="NormalWeb"/>
        <w:numPr>
          <w:ilvl w:val="1"/>
          <w:numId w:val="94"/>
        </w:numPr>
        <w:spacing w:before="0" w:beforeAutospacing="0" w:after="0" w:afterAutospacing="0"/>
        <w:ind w:left="2160"/>
        <w:jc w:val="both"/>
        <w:textAlignment w:val="baseline"/>
        <w:rPr>
          <w:color w:val="0E0E0E"/>
        </w:rPr>
      </w:pPr>
      <w:r>
        <w:rPr>
          <w:color w:val="0E0E0E"/>
        </w:rPr>
        <w:t>The shortlisted candidates will be provided around 20 - 24 hours to complete the assignment.</w:t>
      </w:r>
    </w:p>
    <w:p w:rsidR="0099253D" w:rsidRDefault="0099253D" w:rsidP="0099253D">
      <w:pPr>
        <w:pStyle w:val="Heading2"/>
        <w:numPr>
          <w:ilvl w:val="0"/>
          <w:numId w:val="94"/>
        </w:numPr>
        <w:spacing w:before="200"/>
        <w:ind w:left="1440"/>
        <w:textAlignment w:val="baseline"/>
        <w:rPr>
          <w:color w:val="0E0E0E"/>
        </w:rPr>
      </w:pPr>
      <w:r>
        <w:rPr>
          <w:b/>
          <w:bCs/>
          <w:color w:val="0E0E0E"/>
        </w:rPr>
        <w:t>Interview Process</w:t>
      </w:r>
    </w:p>
    <w:p w:rsidR="0099253D" w:rsidRDefault="0099253D" w:rsidP="0099253D">
      <w:pPr>
        <w:pStyle w:val="NormalWeb"/>
        <w:numPr>
          <w:ilvl w:val="1"/>
          <w:numId w:val="94"/>
        </w:numPr>
        <w:spacing w:before="0" w:beforeAutospacing="0" w:after="0" w:afterAutospacing="0"/>
        <w:ind w:left="2160"/>
        <w:jc w:val="both"/>
        <w:textAlignment w:val="baseline"/>
        <w:rPr>
          <w:color w:val="0E0E0E"/>
        </w:rPr>
      </w:pPr>
      <w:r>
        <w:rPr>
          <w:color w:val="0E0E0E"/>
        </w:rPr>
        <w:t>They will undergo an interview process, which may include technical and behavioral questions, as well as a discussion of their projects and experience and also related to the assignment.</w:t>
      </w:r>
    </w:p>
    <w:p w:rsidR="0099253D" w:rsidRDefault="0099253D" w:rsidP="0099253D">
      <w:pPr>
        <w:pStyle w:val="Heading2"/>
        <w:numPr>
          <w:ilvl w:val="0"/>
          <w:numId w:val="94"/>
        </w:numPr>
        <w:spacing w:before="200"/>
        <w:ind w:left="1440"/>
        <w:textAlignment w:val="baseline"/>
        <w:rPr>
          <w:color w:val="0E0E0E"/>
        </w:rPr>
      </w:pPr>
      <w:r>
        <w:rPr>
          <w:b/>
          <w:bCs/>
          <w:color w:val="0E0E0E"/>
        </w:rPr>
        <w:t>Financial Proposal Assessment</w:t>
      </w:r>
    </w:p>
    <w:p w:rsidR="0099253D" w:rsidRDefault="0099253D" w:rsidP="0099253D">
      <w:pPr>
        <w:pStyle w:val="NormalWeb"/>
        <w:numPr>
          <w:ilvl w:val="1"/>
          <w:numId w:val="94"/>
        </w:numPr>
        <w:spacing w:before="0" w:beforeAutospacing="0" w:after="0" w:afterAutospacing="0"/>
        <w:ind w:left="2160"/>
        <w:textAlignment w:val="baseline"/>
        <w:rPr>
          <w:color w:val="0E0E0E"/>
        </w:rPr>
      </w:pPr>
      <w:r>
        <w:rPr>
          <w:color w:val="0E0E0E"/>
        </w:rPr>
        <w:t>The financial proposal of the shortlisted candidates will be evaluated, upon which the lowest or the exceptional candidate will be selected.</w:t>
      </w:r>
    </w:p>
    <w:p w:rsidR="0099253D" w:rsidRDefault="0099253D" w:rsidP="0099253D">
      <w:pPr>
        <w:pStyle w:val="Heading2"/>
        <w:numPr>
          <w:ilvl w:val="0"/>
          <w:numId w:val="94"/>
        </w:numPr>
        <w:spacing w:before="200"/>
        <w:ind w:left="1440"/>
        <w:textAlignment w:val="baseline"/>
        <w:rPr>
          <w:color w:val="0E0E0E"/>
        </w:rPr>
      </w:pPr>
      <w:r>
        <w:rPr>
          <w:b/>
          <w:bCs/>
          <w:color w:val="0E0E0E"/>
        </w:rPr>
        <w:t>Final Selection</w:t>
      </w:r>
    </w:p>
    <w:p w:rsidR="0099253D" w:rsidRDefault="0099253D" w:rsidP="0099253D">
      <w:pPr>
        <w:pStyle w:val="NormalWeb"/>
        <w:numPr>
          <w:ilvl w:val="1"/>
          <w:numId w:val="94"/>
        </w:numPr>
        <w:spacing w:before="0" w:beforeAutospacing="0" w:after="0" w:afterAutospacing="0"/>
        <w:ind w:left="2160"/>
        <w:jc w:val="both"/>
        <w:textAlignment w:val="baseline"/>
        <w:rPr>
          <w:color w:val="0E0E0E"/>
        </w:rPr>
      </w:pPr>
      <w:r>
        <w:rPr>
          <w:color w:val="0E0E0E"/>
        </w:rPr>
        <w:t xml:space="preserve">The final decision will be made based on the candidates' performance in the </w:t>
      </w:r>
      <w:r>
        <w:rPr>
          <w:i/>
          <w:iCs/>
          <w:color w:val="0E0E0E"/>
        </w:rPr>
        <w:t>Technical Assessment</w:t>
      </w:r>
      <w:r>
        <w:rPr>
          <w:color w:val="0E0E0E"/>
        </w:rPr>
        <w:t xml:space="preserve">, </w:t>
      </w:r>
      <w:r>
        <w:rPr>
          <w:i/>
          <w:iCs/>
          <w:color w:val="0E0E0E"/>
        </w:rPr>
        <w:t xml:space="preserve">Interviews </w:t>
      </w:r>
      <w:r>
        <w:rPr>
          <w:color w:val="0E0E0E"/>
        </w:rPr>
        <w:t xml:space="preserve">and </w:t>
      </w:r>
      <w:r>
        <w:rPr>
          <w:i/>
          <w:iCs/>
          <w:color w:val="0E0E0E"/>
        </w:rPr>
        <w:t>Financial Proposal Assessment</w:t>
      </w:r>
      <w:r>
        <w:rPr>
          <w:color w:val="0E0E0E"/>
        </w:rPr>
        <w:t>. The selected candidate will be offered the position.</w:t>
      </w:r>
    </w:p>
    <w:p w:rsidR="0099253D" w:rsidRDefault="0099253D" w:rsidP="0099253D">
      <w:pPr>
        <w:pStyle w:val="Heading1"/>
        <w:numPr>
          <w:ilvl w:val="0"/>
          <w:numId w:val="95"/>
        </w:numPr>
        <w:tabs>
          <w:tab w:val="num" w:pos="720"/>
        </w:tabs>
        <w:spacing w:before="200"/>
        <w:jc w:val="both"/>
        <w:textAlignment w:val="baseline"/>
        <w:rPr>
          <w:color w:val="0E0E0E"/>
        </w:rPr>
      </w:pPr>
      <w:r>
        <w:rPr>
          <w:b w:val="0"/>
          <w:bCs w:val="0"/>
          <w:color w:val="0E0E0E"/>
          <w:sz w:val="24"/>
          <w:szCs w:val="24"/>
        </w:rPr>
        <w:t>Selection Criteria</w:t>
      </w:r>
    </w:p>
    <w:p w:rsidR="0099253D" w:rsidRDefault="0099253D" w:rsidP="0099253D">
      <w:pPr>
        <w:pStyle w:val="NormalWeb"/>
        <w:spacing w:before="0" w:beforeAutospacing="0" w:after="200" w:afterAutospacing="0"/>
      </w:pPr>
      <w:r>
        <w:rPr>
          <w:color w:val="0E0E0E"/>
        </w:rPr>
        <w:t>The candidates will be selected based on following criteria:</w:t>
      </w:r>
    </w:p>
    <w:tbl>
      <w:tblPr>
        <w:tblW w:w="0" w:type="auto"/>
        <w:tblCellMar>
          <w:top w:w="15" w:type="dxa"/>
          <w:left w:w="15" w:type="dxa"/>
          <w:bottom w:w="15" w:type="dxa"/>
          <w:right w:w="15" w:type="dxa"/>
        </w:tblCellMar>
        <w:tblLook w:val="04A0" w:firstRow="1" w:lastRow="0" w:firstColumn="1" w:lastColumn="0" w:noHBand="0" w:noVBand="1"/>
      </w:tblPr>
      <w:tblGrid>
        <w:gridCol w:w="616"/>
        <w:gridCol w:w="1893"/>
        <w:gridCol w:w="1294"/>
        <w:gridCol w:w="6427"/>
      </w:tblGrid>
      <w:tr w:rsidR="0099253D" w:rsidTr="009925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253D" w:rsidRDefault="0099253D">
            <w:pPr>
              <w:pStyle w:val="NormalWeb"/>
              <w:spacing w:before="0" w:beforeAutospacing="0" w:after="0" w:afterAutospacing="0"/>
              <w:jc w:val="center"/>
            </w:pPr>
            <w:r>
              <w:rPr>
                <w:b/>
                <w:bCs/>
                <w:color w:val="0E0E0E"/>
              </w:rPr>
              <w:t>SL. 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253D" w:rsidRDefault="0099253D">
            <w:pPr>
              <w:pStyle w:val="NormalWeb"/>
              <w:spacing w:before="0" w:beforeAutospacing="0" w:after="0" w:afterAutospacing="0"/>
              <w:jc w:val="center"/>
            </w:pPr>
            <w:r>
              <w:rPr>
                <w:b/>
                <w:bCs/>
                <w:color w:val="0E0E0E"/>
              </w:rPr>
              <w:t>Area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253D" w:rsidRDefault="0099253D">
            <w:pPr>
              <w:pStyle w:val="NormalWeb"/>
              <w:spacing w:before="0" w:beforeAutospacing="0" w:after="0" w:afterAutospacing="0"/>
              <w:jc w:val="center"/>
            </w:pPr>
            <w:r>
              <w:rPr>
                <w:b/>
                <w:bCs/>
                <w:color w:val="0E0E0E"/>
              </w:rPr>
              <w:t>Weightage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253D" w:rsidRDefault="0099253D">
            <w:pPr>
              <w:pStyle w:val="NormalWeb"/>
              <w:spacing w:before="0" w:beforeAutospacing="0" w:after="0" w:afterAutospacing="0"/>
              <w:jc w:val="center"/>
            </w:pPr>
            <w:r>
              <w:rPr>
                <w:b/>
                <w:bCs/>
                <w:color w:val="0E0E0E"/>
              </w:rPr>
              <w:t>Remarks</w:t>
            </w:r>
          </w:p>
        </w:tc>
      </w:tr>
      <w:tr w:rsidR="0099253D" w:rsidTr="009925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253D" w:rsidRDefault="0099253D">
            <w:pPr>
              <w:pStyle w:val="NormalWeb"/>
              <w:spacing w:before="0" w:beforeAutospacing="0" w:after="0" w:afterAutospacing="0"/>
              <w:jc w:val="center"/>
            </w:pPr>
            <w:r>
              <w:rPr>
                <w:color w:val="0E0E0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253D" w:rsidRDefault="0099253D">
            <w:pPr>
              <w:pStyle w:val="NormalWeb"/>
              <w:spacing w:before="0" w:beforeAutospacing="0" w:after="0" w:afterAutospacing="0"/>
            </w:pPr>
            <w:r>
              <w:rPr>
                <w:color w:val="0E0E0E"/>
              </w:rPr>
              <w:t xml:space="preserve">Relevant qualifications </w:t>
            </w:r>
            <w:r>
              <w:rPr>
                <w:color w:val="0E0E0E"/>
              </w:rPr>
              <w:lastRenderedPageBreak/>
              <w:t>and experiences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253D" w:rsidRDefault="0099253D">
            <w:pPr>
              <w:pStyle w:val="NormalWeb"/>
              <w:spacing w:before="0" w:beforeAutospacing="0" w:after="0" w:afterAutospacing="0"/>
              <w:jc w:val="center"/>
            </w:pPr>
            <w:r>
              <w:rPr>
                <w:color w:val="0E0E0E"/>
              </w:rPr>
              <w:lastRenderedPageBreak/>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253D" w:rsidRDefault="0099253D">
            <w:pPr>
              <w:pStyle w:val="NormalWeb"/>
              <w:spacing w:before="0" w:beforeAutospacing="0" w:after="0" w:afterAutospacing="0"/>
            </w:pPr>
            <w:r>
              <w:rPr>
                <w:color w:val="0E0E0E"/>
              </w:rPr>
              <w:t xml:space="preserve">The candidate shall submit a Curriculum Vitae (CV) along with academic certificates and/or transcripts; proof of work </w:t>
            </w:r>
            <w:r>
              <w:rPr>
                <w:color w:val="0E0E0E"/>
              </w:rPr>
              <w:lastRenderedPageBreak/>
              <w:t>experience and completed projects; and relevant training and certificates.</w:t>
            </w:r>
          </w:p>
          <w:p w:rsidR="0099253D" w:rsidRDefault="0099253D" w:rsidP="0099253D">
            <w:pPr>
              <w:pStyle w:val="NormalWeb"/>
              <w:numPr>
                <w:ilvl w:val="0"/>
                <w:numId w:val="96"/>
              </w:numPr>
              <w:spacing w:before="0" w:beforeAutospacing="0" w:after="0" w:afterAutospacing="0"/>
              <w:textAlignment w:val="baseline"/>
              <w:rPr>
                <w:color w:val="0E0E0E"/>
              </w:rPr>
            </w:pPr>
            <w:r>
              <w:rPr>
                <w:color w:val="0E0E0E"/>
              </w:rPr>
              <w:t>10 Marks for Qualification</w:t>
            </w:r>
          </w:p>
          <w:p w:rsidR="0099253D" w:rsidRDefault="0099253D" w:rsidP="0099253D">
            <w:pPr>
              <w:pStyle w:val="NormalWeb"/>
              <w:numPr>
                <w:ilvl w:val="0"/>
                <w:numId w:val="96"/>
              </w:numPr>
              <w:spacing w:before="0" w:beforeAutospacing="0" w:after="0" w:afterAutospacing="0"/>
              <w:textAlignment w:val="baseline"/>
              <w:rPr>
                <w:color w:val="0E0E0E"/>
              </w:rPr>
            </w:pPr>
            <w:r>
              <w:rPr>
                <w:color w:val="0E0E0E"/>
              </w:rPr>
              <w:t>10 Marks for relevant trainings and certifications</w:t>
            </w:r>
          </w:p>
          <w:p w:rsidR="0099253D" w:rsidRDefault="0099253D" w:rsidP="0099253D">
            <w:pPr>
              <w:pStyle w:val="NormalWeb"/>
              <w:numPr>
                <w:ilvl w:val="0"/>
                <w:numId w:val="96"/>
              </w:numPr>
              <w:spacing w:before="0" w:beforeAutospacing="0" w:after="0" w:afterAutospacing="0"/>
              <w:textAlignment w:val="baseline"/>
              <w:rPr>
                <w:color w:val="0E0E0E"/>
              </w:rPr>
            </w:pPr>
            <w:r>
              <w:rPr>
                <w:color w:val="0E0E0E"/>
              </w:rPr>
              <w:t>10 Marks for Work Experience and Relevant Projects</w:t>
            </w:r>
          </w:p>
          <w:p w:rsidR="0099253D" w:rsidRDefault="0099253D">
            <w:pPr>
              <w:pStyle w:val="NormalWeb"/>
              <w:spacing w:before="0" w:beforeAutospacing="0" w:after="0" w:afterAutospacing="0"/>
            </w:pPr>
            <w:r>
              <w:rPr>
                <w:color w:val="0E0E0E"/>
              </w:rPr>
              <w:t>The Total Points will be converted out of 10 Marks.</w:t>
            </w:r>
          </w:p>
        </w:tc>
      </w:tr>
      <w:tr w:rsidR="0099253D" w:rsidTr="009925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253D" w:rsidRDefault="0099253D">
            <w:pPr>
              <w:pStyle w:val="NormalWeb"/>
              <w:spacing w:before="0" w:beforeAutospacing="0" w:after="0" w:afterAutospacing="0"/>
              <w:jc w:val="center"/>
            </w:pPr>
            <w:r>
              <w:rPr>
                <w:color w:val="0E0E0E"/>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253D" w:rsidRDefault="0099253D">
            <w:pPr>
              <w:pStyle w:val="NormalWeb"/>
              <w:spacing w:before="0" w:beforeAutospacing="0" w:after="0" w:afterAutospacing="0"/>
            </w:pPr>
            <w:r>
              <w:rPr>
                <w:color w:val="0E0E0E"/>
              </w:rPr>
              <w:t>Technical Assessment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253D" w:rsidRDefault="0099253D">
            <w:pPr>
              <w:pStyle w:val="NormalWeb"/>
              <w:spacing w:before="0" w:beforeAutospacing="0" w:after="0" w:afterAutospacing="0"/>
              <w:jc w:val="center"/>
            </w:pPr>
            <w:r>
              <w:rPr>
                <w:color w:val="0E0E0E"/>
              </w:rPr>
              <w:t>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253D" w:rsidRDefault="0099253D">
            <w:pPr>
              <w:pStyle w:val="NormalWeb"/>
              <w:spacing w:before="0" w:beforeAutospacing="0" w:after="0" w:afterAutospacing="0"/>
            </w:pPr>
            <w:r>
              <w:rPr>
                <w:color w:val="0E0E0E"/>
              </w:rPr>
              <w:t>Candidates will participate in a practical evaluation involving:</w:t>
            </w:r>
          </w:p>
          <w:p w:rsidR="0099253D" w:rsidRDefault="0099253D" w:rsidP="0099253D">
            <w:pPr>
              <w:pStyle w:val="NormalWeb"/>
              <w:numPr>
                <w:ilvl w:val="0"/>
                <w:numId w:val="97"/>
              </w:numPr>
              <w:spacing w:before="0" w:beforeAutospacing="0" w:after="0" w:afterAutospacing="0"/>
              <w:textAlignment w:val="baseline"/>
              <w:rPr>
                <w:color w:val="0E0E0E"/>
              </w:rPr>
            </w:pPr>
            <w:r>
              <w:rPr>
                <w:b/>
                <w:bCs/>
                <w:color w:val="0E0E0E"/>
              </w:rPr>
              <w:t>Provided Materials</w:t>
            </w:r>
            <w:r>
              <w:rPr>
                <w:color w:val="0E0E0E"/>
              </w:rPr>
              <w:t>: Source code and a virtual machine within our current environment.</w:t>
            </w:r>
          </w:p>
          <w:p w:rsidR="0099253D" w:rsidRDefault="0099253D" w:rsidP="0099253D">
            <w:pPr>
              <w:pStyle w:val="NormalWeb"/>
              <w:numPr>
                <w:ilvl w:val="0"/>
                <w:numId w:val="97"/>
              </w:numPr>
              <w:spacing w:before="0" w:beforeAutospacing="0" w:after="0" w:afterAutospacing="0"/>
              <w:textAlignment w:val="baseline"/>
              <w:rPr>
                <w:color w:val="0E0E0E"/>
              </w:rPr>
            </w:pPr>
            <w:r>
              <w:rPr>
                <w:b/>
                <w:bCs/>
                <w:color w:val="0E0E0E"/>
              </w:rPr>
              <w:t>Tasks</w:t>
            </w:r>
            <w:r>
              <w:rPr>
                <w:color w:val="0E0E0E"/>
              </w:rPr>
              <w:t>:</w:t>
            </w:r>
          </w:p>
          <w:p w:rsidR="0099253D" w:rsidRDefault="0099253D" w:rsidP="0099253D">
            <w:pPr>
              <w:pStyle w:val="NormalWeb"/>
              <w:numPr>
                <w:ilvl w:val="1"/>
                <w:numId w:val="97"/>
              </w:numPr>
              <w:spacing w:before="0" w:beforeAutospacing="0" w:after="0" w:afterAutospacing="0"/>
              <w:textAlignment w:val="baseline"/>
              <w:rPr>
                <w:color w:val="0E0E0E"/>
              </w:rPr>
            </w:pPr>
            <w:r>
              <w:rPr>
                <w:color w:val="0E0E0E"/>
              </w:rPr>
              <w:t>Implement and manage CI/CD pipelines.</w:t>
            </w:r>
          </w:p>
          <w:p w:rsidR="0099253D" w:rsidRDefault="0099253D" w:rsidP="0099253D">
            <w:pPr>
              <w:pStyle w:val="NormalWeb"/>
              <w:numPr>
                <w:ilvl w:val="1"/>
                <w:numId w:val="97"/>
              </w:numPr>
              <w:spacing w:before="0" w:beforeAutospacing="0" w:after="0" w:afterAutospacing="0"/>
              <w:textAlignment w:val="baseline"/>
              <w:rPr>
                <w:color w:val="0E0E0E"/>
              </w:rPr>
            </w:pPr>
            <w:r>
              <w:rPr>
                <w:color w:val="0E0E0E"/>
              </w:rPr>
              <w:t>Containerize the source code using appropriate tools.</w:t>
            </w:r>
          </w:p>
          <w:p w:rsidR="0099253D" w:rsidRDefault="0099253D">
            <w:pPr>
              <w:pStyle w:val="NormalWeb"/>
              <w:spacing w:before="0" w:beforeAutospacing="0" w:after="0" w:afterAutospacing="0"/>
            </w:pPr>
            <w:r>
              <w:rPr>
                <w:color w:val="0E0E0E"/>
              </w:rPr>
              <w:t>This assessment emphasizes practical skills, problem-solving, and proficiency with DevOps technologies.</w:t>
            </w:r>
          </w:p>
        </w:tc>
      </w:tr>
      <w:tr w:rsidR="0099253D" w:rsidTr="009925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253D" w:rsidRDefault="0099253D">
            <w:pPr>
              <w:pStyle w:val="NormalWeb"/>
              <w:spacing w:before="0" w:beforeAutospacing="0" w:after="0" w:afterAutospacing="0"/>
              <w:jc w:val="center"/>
            </w:pPr>
            <w:r>
              <w:rPr>
                <w:color w:val="0E0E0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253D" w:rsidRDefault="0099253D">
            <w:pPr>
              <w:pStyle w:val="NormalWeb"/>
              <w:spacing w:before="0" w:beforeAutospacing="0" w:after="0" w:afterAutospacing="0"/>
            </w:pPr>
            <w:r>
              <w:rPr>
                <w:color w:val="0E0E0E"/>
              </w:rPr>
              <w:t>Viva/ Interview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253D" w:rsidRDefault="0099253D">
            <w:pPr>
              <w:pStyle w:val="NormalWeb"/>
              <w:spacing w:before="0" w:beforeAutospacing="0" w:after="0" w:afterAutospacing="0"/>
              <w:jc w:val="center"/>
            </w:pPr>
            <w:r>
              <w:rPr>
                <w:color w:val="0E0E0E"/>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253D" w:rsidRDefault="0099253D">
            <w:pPr>
              <w:pStyle w:val="NormalWeb"/>
              <w:spacing w:before="0" w:beforeAutospacing="0" w:after="0" w:afterAutospacing="0"/>
            </w:pPr>
            <w:r>
              <w:rPr>
                <w:color w:val="0E0E0E"/>
              </w:rPr>
              <w:t>Candidates will engage in an interview focusing on:</w:t>
            </w:r>
          </w:p>
          <w:p w:rsidR="0099253D" w:rsidRDefault="0099253D" w:rsidP="0099253D">
            <w:pPr>
              <w:pStyle w:val="NormalWeb"/>
              <w:numPr>
                <w:ilvl w:val="0"/>
                <w:numId w:val="98"/>
              </w:numPr>
              <w:spacing w:before="0" w:beforeAutospacing="0" w:after="0" w:afterAutospacing="0"/>
              <w:textAlignment w:val="baseline"/>
              <w:rPr>
                <w:color w:val="0E0E0E"/>
              </w:rPr>
            </w:pPr>
            <w:r>
              <w:rPr>
                <w:b/>
                <w:bCs/>
                <w:color w:val="0E0E0E"/>
              </w:rPr>
              <w:t>Key Areas</w:t>
            </w:r>
            <w:r>
              <w:rPr>
                <w:color w:val="0E0E0E"/>
              </w:rPr>
              <w:t>:</w:t>
            </w:r>
          </w:p>
          <w:p w:rsidR="0099253D" w:rsidRDefault="0099253D" w:rsidP="0099253D">
            <w:pPr>
              <w:pStyle w:val="NormalWeb"/>
              <w:numPr>
                <w:ilvl w:val="1"/>
                <w:numId w:val="98"/>
              </w:numPr>
              <w:spacing w:before="0" w:beforeAutospacing="0" w:after="0" w:afterAutospacing="0"/>
              <w:textAlignment w:val="baseline"/>
              <w:rPr>
                <w:color w:val="0E0E0E"/>
              </w:rPr>
            </w:pPr>
            <w:r>
              <w:rPr>
                <w:color w:val="0E0E0E"/>
              </w:rPr>
              <w:t>Communication and teamwork skills.</w:t>
            </w:r>
          </w:p>
          <w:p w:rsidR="0099253D" w:rsidRDefault="0099253D" w:rsidP="0099253D">
            <w:pPr>
              <w:pStyle w:val="NormalWeb"/>
              <w:numPr>
                <w:ilvl w:val="1"/>
                <w:numId w:val="98"/>
              </w:numPr>
              <w:spacing w:before="0" w:beforeAutospacing="0" w:after="0" w:afterAutospacing="0"/>
              <w:textAlignment w:val="baseline"/>
              <w:rPr>
                <w:color w:val="0E0E0E"/>
              </w:rPr>
            </w:pPr>
            <w:r>
              <w:rPr>
                <w:color w:val="0E0E0E"/>
              </w:rPr>
              <w:t>Problem-solving and adaptability.</w:t>
            </w:r>
          </w:p>
          <w:p w:rsidR="0099253D" w:rsidRDefault="0099253D" w:rsidP="0099253D">
            <w:pPr>
              <w:pStyle w:val="NormalWeb"/>
              <w:numPr>
                <w:ilvl w:val="1"/>
                <w:numId w:val="98"/>
              </w:numPr>
              <w:spacing w:before="0" w:beforeAutospacing="0" w:after="0" w:afterAutospacing="0"/>
              <w:textAlignment w:val="baseline"/>
              <w:rPr>
                <w:color w:val="0E0E0E"/>
              </w:rPr>
            </w:pPr>
            <w:r>
              <w:rPr>
                <w:color w:val="0E0E0E"/>
              </w:rPr>
              <w:t>Leadership qualities and initiative.</w:t>
            </w:r>
          </w:p>
          <w:p w:rsidR="0099253D" w:rsidRDefault="0099253D" w:rsidP="0099253D">
            <w:pPr>
              <w:pStyle w:val="NormalWeb"/>
              <w:numPr>
                <w:ilvl w:val="1"/>
                <w:numId w:val="98"/>
              </w:numPr>
              <w:spacing w:before="0" w:beforeAutospacing="0" w:after="0" w:afterAutospacing="0"/>
              <w:textAlignment w:val="baseline"/>
              <w:rPr>
                <w:color w:val="0E0E0E"/>
              </w:rPr>
            </w:pPr>
            <w:r>
              <w:rPr>
                <w:color w:val="0E0E0E"/>
              </w:rPr>
              <w:t>Cultural alignment with the organization.</w:t>
            </w:r>
          </w:p>
        </w:tc>
      </w:tr>
    </w:tbl>
    <w:p w:rsidR="0099253D" w:rsidRDefault="0099253D" w:rsidP="0099253D">
      <w:pPr>
        <w:pStyle w:val="NormalWeb"/>
        <w:spacing w:before="0" w:beforeAutospacing="0" w:after="0" w:afterAutospacing="0"/>
      </w:pPr>
      <w:r>
        <w:rPr>
          <w:color w:val="0E0E0E"/>
        </w:rPr>
        <w:t>Note:</w:t>
      </w:r>
    </w:p>
    <w:p w:rsidR="0099253D" w:rsidRDefault="0099253D" w:rsidP="0099253D">
      <w:pPr>
        <w:pStyle w:val="NormalWeb"/>
        <w:numPr>
          <w:ilvl w:val="0"/>
          <w:numId w:val="99"/>
        </w:numPr>
        <w:spacing w:before="0" w:beforeAutospacing="0" w:after="0" w:afterAutospacing="0"/>
        <w:textAlignment w:val="baseline"/>
        <w:rPr>
          <w:color w:val="0E0E0E"/>
        </w:rPr>
      </w:pPr>
      <w:r>
        <w:rPr>
          <w:b/>
          <w:bCs/>
          <w:color w:val="0E0E0E"/>
        </w:rPr>
        <w:t>Technical Evaluation:</w:t>
      </w:r>
      <w:r>
        <w:rPr>
          <w:color w:val="0E0E0E"/>
        </w:rPr>
        <w:t xml:space="preserve"> A candidate must achieve a minimum technical score of 80% to qualify [Section A (10 Marks) + Section B (45 Marks) + Section C (25 Marks)</w:t>
      </w:r>
    </w:p>
    <w:p w:rsidR="0099253D" w:rsidRDefault="0099253D" w:rsidP="0099253D">
      <w:pPr>
        <w:pStyle w:val="NormalWeb"/>
        <w:numPr>
          <w:ilvl w:val="0"/>
          <w:numId w:val="99"/>
        </w:numPr>
        <w:spacing w:before="0" w:beforeAutospacing="0" w:after="0" w:afterAutospacing="0"/>
        <w:textAlignment w:val="baseline"/>
        <w:rPr>
          <w:color w:val="0E0E0E"/>
        </w:rPr>
      </w:pPr>
      <w:r>
        <w:rPr>
          <w:b/>
          <w:bCs/>
          <w:color w:val="0E0E0E"/>
        </w:rPr>
        <w:t>Financial Evaluation:</w:t>
      </w:r>
      <w:r>
        <w:rPr>
          <w:color w:val="0E0E0E"/>
        </w:rPr>
        <w:t xml:space="preserve"> Only the financial proposals of technically qualified candidates shall be evaluated [Total Marks 20 Marks].</w:t>
      </w:r>
    </w:p>
    <w:p w:rsidR="0099253D" w:rsidRDefault="0099253D" w:rsidP="0099253D">
      <w:pPr>
        <w:pStyle w:val="Heading1"/>
        <w:numPr>
          <w:ilvl w:val="0"/>
          <w:numId w:val="100"/>
        </w:numPr>
        <w:tabs>
          <w:tab w:val="num" w:pos="720"/>
        </w:tabs>
        <w:spacing w:before="200"/>
        <w:jc w:val="both"/>
        <w:textAlignment w:val="baseline"/>
        <w:rPr>
          <w:color w:val="0E0E0E"/>
        </w:rPr>
      </w:pPr>
      <w:r>
        <w:rPr>
          <w:b w:val="0"/>
          <w:bCs w:val="0"/>
          <w:color w:val="0E0E0E"/>
          <w:sz w:val="24"/>
          <w:szCs w:val="24"/>
        </w:rPr>
        <w:t>Place of work</w:t>
      </w:r>
    </w:p>
    <w:p w:rsidR="0099253D" w:rsidRDefault="0099253D" w:rsidP="0099253D">
      <w:pPr>
        <w:pStyle w:val="NormalWeb"/>
        <w:spacing w:before="0" w:beforeAutospacing="0" w:after="0" w:afterAutospacing="0"/>
        <w:jc w:val="both"/>
      </w:pPr>
      <w:r>
        <w:rPr>
          <w:color w:val="0E0E0E"/>
        </w:rPr>
        <w:t>The workplace will be at the GovTech Office Premise for the duration of the contract.</w:t>
      </w:r>
    </w:p>
    <w:p w:rsidR="0099253D" w:rsidRDefault="0099253D" w:rsidP="0099253D">
      <w:pPr>
        <w:pStyle w:val="Heading1"/>
        <w:numPr>
          <w:ilvl w:val="0"/>
          <w:numId w:val="101"/>
        </w:numPr>
        <w:tabs>
          <w:tab w:val="num" w:pos="720"/>
        </w:tabs>
        <w:spacing w:before="200"/>
        <w:jc w:val="both"/>
        <w:textAlignment w:val="baseline"/>
        <w:rPr>
          <w:color w:val="0E0E0E"/>
        </w:rPr>
      </w:pPr>
      <w:r>
        <w:rPr>
          <w:b w:val="0"/>
          <w:bCs w:val="0"/>
          <w:color w:val="0E0E0E"/>
          <w:sz w:val="24"/>
          <w:szCs w:val="24"/>
        </w:rPr>
        <w:t>Contract Termination</w:t>
      </w:r>
    </w:p>
    <w:p w:rsidR="0099253D" w:rsidRDefault="0099253D" w:rsidP="0099253D">
      <w:pPr>
        <w:pStyle w:val="NormalWeb"/>
        <w:spacing w:before="0" w:beforeAutospacing="0" w:after="0" w:afterAutospacing="0"/>
        <w:jc w:val="both"/>
      </w:pPr>
      <w:r>
        <w:rPr>
          <w:color w:val="0E0E0E"/>
        </w:rPr>
        <w:t>The contract will be terminated on the following two terms:</w:t>
      </w:r>
    </w:p>
    <w:p w:rsidR="0099253D" w:rsidRDefault="0099253D" w:rsidP="0099253D">
      <w:pPr>
        <w:pStyle w:val="NormalWeb"/>
        <w:numPr>
          <w:ilvl w:val="0"/>
          <w:numId w:val="102"/>
        </w:numPr>
        <w:spacing w:before="0" w:beforeAutospacing="0" w:after="0" w:afterAutospacing="0"/>
        <w:ind w:left="1440"/>
        <w:jc w:val="both"/>
        <w:textAlignment w:val="baseline"/>
        <w:rPr>
          <w:color w:val="0E0E0E"/>
        </w:rPr>
      </w:pPr>
      <w:r>
        <w:rPr>
          <w:color w:val="0E0E0E"/>
        </w:rPr>
        <w:t>If the selected candidate or individual is found to not have the skills that have been mentioned in the CV.</w:t>
      </w:r>
    </w:p>
    <w:p w:rsidR="0099253D" w:rsidRDefault="0099253D" w:rsidP="0099253D">
      <w:pPr>
        <w:pStyle w:val="NormalWeb"/>
        <w:numPr>
          <w:ilvl w:val="0"/>
          <w:numId w:val="102"/>
        </w:numPr>
        <w:spacing w:before="0" w:beforeAutospacing="0" w:after="300" w:afterAutospacing="0"/>
        <w:ind w:left="1440"/>
        <w:jc w:val="both"/>
        <w:textAlignment w:val="baseline"/>
        <w:rPr>
          <w:color w:val="0E0E0E"/>
        </w:rPr>
      </w:pPr>
      <w:r>
        <w:rPr>
          <w:color w:val="0E0E0E"/>
        </w:rPr>
        <w:t>If the selected candidate or individual fails to consistently deliver the work on time as agreed and assigned.</w:t>
      </w:r>
    </w:p>
    <w:p w:rsidR="0099253D" w:rsidRDefault="0099253D" w:rsidP="0099253D">
      <w:pPr>
        <w:pStyle w:val="Heading1"/>
        <w:numPr>
          <w:ilvl w:val="0"/>
          <w:numId w:val="103"/>
        </w:numPr>
        <w:tabs>
          <w:tab w:val="num" w:pos="720"/>
        </w:tabs>
        <w:spacing w:before="200"/>
        <w:textAlignment w:val="baseline"/>
        <w:rPr>
          <w:color w:val="0E0E0E"/>
        </w:rPr>
      </w:pPr>
      <w:r>
        <w:rPr>
          <w:b w:val="0"/>
          <w:bCs w:val="0"/>
          <w:color w:val="0E0E0E"/>
          <w:sz w:val="24"/>
          <w:szCs w:val="24"/>
        </w:rPr>
        <w:t>Application Process</w:t>
      </w:r>
    </w:p>
    <w:p w:rsidR="0099253D" w:rsidRDefault="0099253D" w:rsidP="0099253D">
      <w:pPr>
        <w:pStyle w:val="NormalWeb"/>
        <w:spacing w:before="0" w:beforeAutospacing="0" w:after="200" w:afterAutospacing="0"/>
        <w:jc w:val="both"/>
      </w:pPr>
      <w:r>
        <w:rPr>
          <w:color w:val="0E0E0E"/>
        </w:rPr>
        <w:t xml:space="preserve">Interested candidates are invited to submit their resume, cover letter, and any relevant certifications to </w:t>
      </w:r>
      <w:r>
        <w:rPr>
          <w:b/>
          <w:bCs/>
          <w:color w:val="0E0E0E"/>
        </w:rPr>
        <w:t>dsom@tech.gov.bt</w:t>
      </w:r>
      <w:r>
        <w:rPr>
          <w:color w:val="0E0E0E"/>
        </w:rPr>
        <w:t xml:space="preserve"> by </w:t>
      </w:r>
      <w:r>
        <w:rPr>
          <w:b/>
          <w:bCs/>
          <w:color w:val="0E0E0E"/>
        </w:rPr>
        <w:t xml:space="preserve">Date </w:t>
      </w:r>
      <w:r>
        <w:rPr>
          <w:color w:val="0E0E0E"/>
        </w:rPr>
        <w:t>specified at GovTech website. For further enquiry the candidate needs to contact via email. The shortlisted candidates will be contacted for an interview and further assessment.</w:t>
      </w:r>
    </w:p>
    <w:p w:rsidR="0099253D" w:rsidRDefault="0099253D" w:rsidP="0099253D">
      <w:pPr>
        <w:pStyle w:val="Heading1"/>
        <w:numPr>
          <w:ilvl w:val="0"/>
          <w:numId w:val="104"/>
        </w:numPr>
        <w:tabs>
          <w:tab w:val="num" w:pos="720"/>
        </w:tabs>
        <w:spacing w:before="200"/>
        <w:textAlignment w:val="baseline"/>
        <w:rPr>
          <w:color w:val="0E0E0E"/>
        </w:rPr>
      </w:pPr>
      <w:r>
        <w:rPr>
          <w:b w:val="0"/>
          <w:bCs w:val="0"/>
          <w:color w:val="0E0E0E"/>
          <w:sz w:val="24"/>
          <w:szCs w:val="24"/>
        </w:rPr>
        <w:t>Conclusion</w:t>
      </w:r>
    </w:p>
    <w:p w:rsidR="0099253D" w:rsidRDefault="0099253D" w:rsidP="0099253D">
      <w:pPr>
        <w:pStyle w:val="NormalWeb"/>
        <w:spacing w:before="0" w:beforeAutospacing="0" w:after="200" w:afterAutospacing="0"/>
        <w:jc w:val="both"/>
      </w:pPr>
      <w:r>
        <w:rPr>
          <w:color w:val="0E0E0E"/>
        </w:rPr>
        <w:t>This ToR outlines the expectations and requirements for the DevOps Specialist role. The selected candidate will play a critical role in enhancing our IT capabilities and driving the adoption of DevOps practices across the organization. We look forward to welcoming a dedicated professional who is passionate about optimizing and automating our development and deployment processes.</w:t>
      </w:r>
    </w:p>
    <w:p w:rsidR="0099253D" w:rsidRDefault="0099253D" w:rsidP="0099253D"/>
    <w:p w:rsidR="00FA4CF4" w:rsidRDefault="00FA4CF4">
      <w:pPr>
        <w:sectPr w:rsidR="00FA4CF4">
          <w:pgSz w:w="11910" w:h="16840"/>
          <w:pgMar w:top="1100" w:right="940" w:bottom="1360" w:left="940" w:header="0" w:footer="916" w:gutter="0"/>
          <w:cols w:space="720"/>
        </w:sectPr>
      </w:pPr>
    </w:p>
    <w:p w:rsidR="00FA4CF4" w:rsidRDefault="00000000">
      <w:pPr>
        <w:pStyle w:val="Heading1"/>
        <w:ind w:left="1811"/>
      </w:pPr>
      <w:bookmarkStart w:id="5" w:name="_TOC_250002"/>
      <w:bookmarkEnd w:id="5"/>
      <w:r>
        <w:rPr>
          <w:color w:val="231F20"/>
        </w:rPr>
        <w:lastRenderedPageBreak/>
        <w:t>SECTION 4: STANDARD FORMS OF CONTRACT</w:t>
      </w:r>
    </w:p>
    <w:p w:rsidR="00FA4CF4" w:rsidRDefault="00FA4CF4">
      <w:pPr>
        <w:pStyle w:val="BodyText"/>
        <w:spacing w:before="7"/>
        <w:rPr>
          <w:b/>
          <w:sz w:val="25"/>
        </w:rPr>
      </w:pPr>
    </w:p>
    <w:p w:rsidR="00FA4CF4" w:rsidRDefault="00FA4CF4">
      <w:pPr>
        <w:pStyle w:val="BodyText"/>
        <w:spacing w:before="2"/>
        <w:rPr>
          <w:i/>
          <w:sz w:val="24"/>
        </w:rPr>
      </w:pPr>
    </w:p>
    <w:p w:rsidR="00FA4CF4" w:rsidRDefault="00DD56F8">
      <w:pPr>
        <w:pStyle w:val="BodyText"/>
        <w:spacing w:before="1" w:line="266" w:lineRule="auto"/>
        <w:ind w:left="307" w:right="4741"/>
      </w:pPr>
      <w:r>
        <w:t xml:space="preserve">The standard forms of contract are provided: </w:t>
      </w:r>
    </w:p>
    <w:p w:rsidR="00FA4CF4" w:rsidRDefault="00000000">
      <w:pPr>
        <w:pStyle w:val="BodyText"/>
        <w:spacing w:line="251" w:lineRule="exact"/>
        <w:ind w:left="307"/>
      </w:pPr>
      <w:r>
        <w:t>Annex II: Time-Based Contract</w:t>
      </w:r>
    </w:p>
    <w:p w:rsidR="00FA4CF4" w:rsidRDefault="00FA4CF4">
      <w:pPr>
        <w:pStyle w:val="BodyText"/>
        <w:spacing w:before="7"/>
        <w:rPr>
          <w:sz w:val="26"/>
        </w:rPr>
      </w:pPr>
    </w:p>
    <w:p w:rsidR="00FA4CF4" w:rsidRDefault="00000000">
      <w:pPr>
        <w:pStyle w:val="BodyText"/>
        <w:spacing w:before="1"/>
        <w:ind w:left="307"/>
      </w:pPr>
      <w:r>
        <w:t>The attached Form of Contract shall be used.</w:t>
      </w:r>
    </w:p>
    <w:p w:rsidR="00FA4CF4" w:rsidRDefault="00FA4CF4">
      <w:pPr>
        <w:sectPr w:rsidR="00FA4CF4">
          <w:pgSz w:w="11910" w:h="16840"/>
          <w:pgMar w:top="1100" w:right="940" w:bottom="1360" w:left="940" w:header="0" w:footer="916" w:gutter="0"/>
          <w:cols w:space="720"/>
        </w:sectPr>
      </w:pP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spacing w:before="2"/>
      </w:pPr>
    </w:p>
    <w:p w:rsidR="00FA4CF4" w:rsidRDefault="00000000">
      <w:pPr>
        <w:ind w:left="3136"/>
        <w:rPr>
          <w:b/>
        </w:rPr>
      </w:pPr>
      <w:bookmarkStart w:id="6" w:name="_TOC_250000"/>
      <w:bookmarkEnd w:id="6"/>
      <w:r>
        <w:rPr>
          <w:b/>
          <w:color w:val="231F20"/>
        </w:rPr>
        <w:t>ANNEX II: TIME-BASED CONTRACT</w:t>
      </w:r>
    </w:p>
    <w:p w:rsidR="00FA4CF4" w:rsidRDefault="00FA4CF4">
      <w:pPr>
        <w:sectPr w:rsidR="00FA4CF4">
          <w:footerReference w:type="default" r:id="rId12"/>
          <w:pgSz w:w="11910" w:h="16840"/>
          <w:pgMar w:top="1580" w:right="940" w:bottom="1360" w:left="940" w:header="0" w:footer="1161" w:gutter="0"/>
          <w:cols w:space="720"/>
        </w:sectPr>
      </w:pPr>
    </w:p>
    <w:p w:rsidR="00FA4CF4" w:rsidRDefault="00000000">
      <w:pPr>
        <w:spacing w:before="70"/>
        <w:ind w:left="1450"/>
        <w:rPr>
          <w:b/>
          <w:sz w:val="28"/>
        </w:rPr>
      </w:pPr>
      <w:r>
        <w:rPr>
          <w:b/>
          <w:color w:val="231F20"/>
          <w:sz w:val="28"/>
        </w:rPr>
        <w:lastRenderedPageBreak/>
        <w:t>SAMPLE CONTRACT FOR INDIVIDUAL CONSULTANT</w:t>
      </w:r>
    </w:p>
    <w:p w:rsidR="00FA4CF4" w:rsidRDefault="00FA4CF4">
      <w:pPr>
        <w:pStyle w:val="BodyText"/>
        <w:rPr>
          <w:b/>
          <w:sz w:val="24"/>
        </w:rPr>
      </w:pPr>
    </w:p>
    <w:p w:rsidR="00FA4CF4" w:rsidRDefault="00000000">
      <w:pPr>
        <w:ind w:left="314" w:right="314"/>
        <w:jc w:val="center"/>
        <w:rPr>
          <w:b/>
          <w:sz w:val="24"/>
        </w:rPr>
      </w:pPr>
      <w:r>
        <w:rPr>
          <w:b/>
          <w:color w:val="231F20"/>
          <w:sz w:val="24"/>
        </w:rPr>
        <w:t>TIME-BASED CONTRACT</w:t>
      </w:r>
    </w:p>
    <w:p w:rsidR="00FA4CF4" w:rsidRDefault="00FA4CF4">
      <w:pPr>
        <w:pStyle w:val="BodyText"/>
        <w:spacing w:before="4"/>
        <w:rPr>
          <w:b/>
          <w:sz w:val="26"/>
        </w:rPr>
      </w:pPr>
    </w:p>
    <w:p w:rsidR="00FA4CF4" w:rsidRDefault="00000000">
      <w:pPr>
        <w:spacing w:line="266" w:lineRule="auto"/>
        <w:ind w:left="307" w:right="305"/>
        <w:jc w:val="both"/>
        <w:rPr>
          <w:i/>
        </w:rPr>
      </w:pPr>
      <w:r>
        <w:t xml:space="preserve">THIS CONTRACT (“Contract”) is entered into this </w:t>
      </w:r>
      <w:r>
        <w:rPr>
          <w:i/>
        </w:rPr>
        <w:t>[insert starting date of assignment]</w:t>
      </w:r>
      <w:r>
        <w:t>, by and between [</w:t>
      </w:r>
      <w:r>
        <w:rPr>
          <w:i/>
        </w:rPr>
        <w:t xml:space="preserve">insert Procuring Agency’s name] </w:t>
      </w:r>
      <w:r>
        <w:t>(“the Procuring Agency”) having its principal place of business</w:t>
      </w:r>
      <w:r>
        <w:rPr>
          <w:spacing w:val="-12"/>
        </w:rPr>
        <w:t xml:space="preserve"> </w:t>
      </w:r>
      <w:r>
        <w:t>at</w:t>
      </w:r>
      <w:r>
        <w:rPr>
          <w:spacing w:val="-11"/>
        </w:rPr>
        <w:t xml:space="preserve"> </w:t>
      </w:r>
      <w:r>
        <w:rPr>
          <w:i/>
        </w:rPr>
        <w:t>[insert</w:t>
      </w:r>
      <w:r>
        <w:rPr>
          <w:i/>
          <w:spacing w:val="-12"/>
        </w:rPr>
        <w:t xml:space="preserve"> </w:t>
      </w:r>
      <w:r>
        <w:rPr>
          <w:i/>
        </w:rPr>
        <w:t>Procuring</w:t>
      </w:r>
      <w:r>
        <w:rPr>
          <w:i/>
          <w:spacing w:val="-18"/>
        </w:rPr>
        <w:t xml:space="preserve"> </w:t>
      </w:r>
      <w:r>
        <w:rPr>
          <w:i/>
        </w:rPr>
        <w:t>Agency’s</w:t>
      </w:r>
      <w:r>
        <w:rPr>
          <w:i/>
          <w:spacing w:val="-12"/>
        </w:rPr>
        <w:t xml:space="preserve"> </w:t>
      </w:r>
      <w:r>
        <w:rPr>
          <w:i/>
        </w:rPr>
        <w:t>address]</w:t>
      </w:r>
      <w:r>
        <w:t>,</w:t>
      </w:r>
      <w:r>
        <w:rPr>
          <w:spacing w:val="-11"/>
        </w:rPr>
        <w:t xml:space="preserve"> </w:t>
      </w:r>
      <w:r>
        <w:t>and</w:t>
      </w:r>
      <w:r>
        <w:rPr>
          <w:spacing w:val="-12"/>
        </w:rPr>
        <w:t xml:space="preserve"> </w:t>
      </w:r>
      <w:r>
        <w:rPr>
          <w:i/>
        </w:rPr>
        <w:t>[insert</w:t>
      </w:r>
      <w:r>
        <w:rPr>
          <w:i/>
          <w:spacing w:val="-11"/>
        </w:rPr>
        <w:t xml:space="preserve"> </w:t>
      </w:r>
      <w:r>
        <w:rPr>
          <w:i/>
        </w:rPr>
        <w:t>Consultant’s</w:t>
      </w:r>
      <w:r>
        <w:rPr>
          <w:i/>
          <w:spacing w:val="-11"/>
        </w:rPr>
        <w:t xml:space="preserve"> </w:t>
      </w:r>
      <w:r>
        <w:rPr>
          <w:i/>
        </w:rPr>
        <w:t>name]</w:t>
      </w:r>
      <w:r>
        <w:rPr>
          <w:i/>
          <w:spacing w:val="-12"/>
        </w:rPr>
        <w:t xml:space="preserve"> </w:t>
      </w:r>
      <w:r>
        <w:t>(“the</w:t>
      </w:r>
      <w:r>
        <w:rPr>
          <w:spacing w:val="-11"/>
        </w:rPr>
        <w:t xml:space="preserve"> </w:t>
      </w:r>
      <w:r>
        <w:t xml:space="preserve">Consultant”) having its principal office located at </w:t>
      </w:r>
      <w:r>
        <w:rPr>
          <w:i/>
        </w:rPr>
        <w:t>[insert Consultant’s</w:t>
      </w:r>
      <w:r>
        <w:rPr>
          <w:i/>
          <w:spacing w:val="-11"/>
        </w:rPr>
        <w:t xml:space="preserve"> </w:t>
      </w:r>
      <w:r>
        <w:rPr>
          <w:i/>
        </w:rPr>
        <w:t>address].</w:t>
      </w:r>
    </w:p>
    <w:p w:rsidR="00FA4CF4" w:rsidRDefault="00000000">
      <w:pPr>
        <w:pStyle w:val="BodyText"/>
        <w:spacing w:before="167" w:line="266" w:lineRule="auto"/>
        <w:ind w:left="307" w:right="304"/>
        <w:jc w:val="both"/>
      </w:pPr>
      <w:r>
        <w:t>WHEREAS the Procuring Agency wishes to have the Consultant performing the services hereinafter referred to, and</w:t>
      </w:r>
    </w:p>
    <w:p w:rsidR="00FA4CF4" w:rsidRDefault="00000000">
      <w:pPr>
        <w:pStyle w:val="BodyText"/>
        <w:spacing w:before="168" w:after="37" w:line="427" w:lineRule="auto"/>
        <w:ind w:left="307" w:right="3638"/>
      </w:pPr>
      <w:r>
        <w:t>WHEREAS the Consultant is willing to perform these services, NOW THEREFORE THE PARTIES hereby agree as follows:</w:t>
      </w:r>
    </w:p>
    <w:tbl>
      <w:tblPr>
        <w:tblW w:w="0" w:type="auto"/>
        <w:tblInd w:w="107" w:type="dxa"/>
        <w:tblLayout w:type="fixed"/>
        <w:tblCellMar>
          <w:left w:w="0" w:type="dxa"/>
          <w:right w:w="0" w:type="dxa"/>
        </w:tblCellMar>
        <w:tblLook w:val="01E0" w:firstRow="1" w:lastRow="1" w:firstColumn="1" w:lastColumn="1" w:noHBand="0" w:noVBand="0"/>
      </w:tblPr>
      <w:tblGrid>
        <w:gridCol w:w="2076"/>
        <w:gridCol w:w="7736"/>
      </w:tblGrid>
      <w:tr w:rsidR="00FA4CF4">
        <w:trPr>
          <w:trHeight w:val="2668"/>
        </w:trPr>
        <w:tc>
          <w:tcPr>
            <w:tcW w:w="2076" w:type="dxa"/>
          </w:tcPr>
          <w:p w:rsidR="00FA4CF4" w:rsidRDefault="00000000">
            <w:pPr>
              <w:pStyle w:val="TableParagraph"/>
              <w:spacing w:line="246" w:lineRule="exact"/>
              <w:ind w:left="200"/>
              <w:rPr>
                <w:b/>
              </w:rPr>
            </w:pPr>
            <w:r>
              <w:rPr>
                <w:b/>
                <w:color w:val="231F20"/>
              </w:rPr>
              <w:t>1. Services</w:t>
            </w:r>
          </w:p>
        </w:tc>
        <w:tc>
          <w:tcPr>
            <w:tcW w:w="7736" w:type="dxa"/>
          </w:tcPr>
          <w:p w:rsidR="00FA4CF4" w:rsidRDefault="00000000">
            <w:pPr>
              <w:pStyle w:val="TableParagraph"/>
              <w:numPr>
                <w:ilvl w:val="0"/>
                <w:numId w:val="8"/>
              </w:numPr>
              <w:tabs>
                <w:tab w:val="left" w:pos="1073"/>
              </w:tabs>
              <w:spacing w:line="266" w:lineRule="auto"/>
              <w:ind w:right="199"/>
              <w:jc w:val="both"/>
            </w:pPr>
            <w:r>
              <w:rPr>
                <w:color w:val="231F20"/>
              </w:rPr>
              <w:t xml:space="preserve">The Consultant shall perform the services specified in Annex A, </w:t>
            </w:r>
            <w:r>
              <w:rPr>
                <w:color w:val="231F20"/>
                <w:spacing w:val="-5"/>
              </w:rPr>
              <w:t xml:space="preserve">“Terms </w:t>
            </w:r>
            <w:r>
              <w:rPr>
                <w:color w:val="231F20"/>
              </w:rPr>
              <w:t>of Reference and Scope of Services,” which is made an integral part of this Contract (“the</w:t>
            </w:r>
            <w:r>
              <w:rPr>
                <w:color w:val="231F20"/>
                <w:spacing w:val="-7"/>
              </w:rPr>
              <w:t xml:space="preserve"> </w:t>
            </w:r>
            <w:r>
              <w:rPr>
                <w:color w:val="231F20"/>
              </w:rPr>
              <w:t>Services”).</w:t>
            </w:r>
          </w:p>
          <w:p w:rsidR="00FA4CF4" w:rsidRDefault="00FA4CF4">
            <w:pPr>
              <w:pStyle w:val="TableParagraph"/>
              <w:spacing w:before="5"/>
              <w:rPr>
                <w:sz w:val="28"/>
              </w:rPr>
            </w:pPr>
          </w:p>
          <w:p w:rsidR="00FA4CF4" w:rsidRDefault="00000000">
            <w:pPr>
              <w:pStyle w:val="TableParagraph"/>
              <w:numPr>
                <w:ilvl w:val="0"/>
                <w:numId w:val="8"/>
              </w:numPr>
              <w:tabs>
                <w:tab w:val="left" w:pos="1073"/>
              </w:tabs>
              <w:spacing w:line="266" w:lineRule="auto"/>
              <w:ind w:right="198"/>
              <w:jc w:val="both"/>
            </w:pPr>
            <w:r>
              <w:rPr>
                <w:color w:val="231F20"/>
              </w:rPr>
              <w:t>The Consultant shall provide the reports listed in Annex B, “Consultant’s Reporting Obligations,” within the time periods listed in</w:t>
            </w:r>
            <w:r>
              <w:rPr>
                <w:color w:val="231F20"/>
                <w:spacing w:val="-7"/>
              </w:rPr>
              <w:t xml:space="preserve"> </w:t>
            </w:r>
            <w:r>
              <w:rPr>
                <w:color w:val="231F20"/>
              </w:rPr>
              <w:t>such</w:t>
            </w:r>
            <w:r>
              <w:rPr>
                <w:color w:val="231F20"/>
                <w:spacing w:val="-19"/>
              </w:rPr>
              <w:t xml:space="preserve"> </w:t>
            </w:r>
            <w:r>
              <w:rPr>
                <w:color w:val="231F20"/>
              </w:rPr>
              <w:t>Annex,</w:t>
            </w:r>
            <w:r>
              <w:rPr>
                <w:color w:val="231F20"/>
                <w:spacing w:val="-8"/>
              </w:rPr>
              <w:t xml:space="preserve"> </w:t>
            </w:r>
            <w:r>
              <w:rPr>
                <w:color w:val="231F20"/>
              </w:rPr>
              <w:t>and</w:t>
            </w:r>
            <w:r>
              <w:rPr>
                <w:color w:val="231F20"/>
                <w:spacing w:val="-7"/>
              </w:rPr>
              <w:t xml:space="preserve"> </w:t>
            </w:r>
            <w:r>
              <w:rPr>
                <w:color w:val="231F20"/>
              </w:rPr>
              <w:t>the</w:t>
            </w:r>
            <w:r>
              <w:rPr>
                <w:color w:val="231F20"/>
                <w:spacing w:val="-6"/>
              </w:rPr>
              <w:t xml:space="preserve"> </w:t>
            </w:r>
            <w:r>
              <w:rPr>
                <w:color w:val="231F20"/>
              </w:rPr>
              <w:t>personnel</w:t>
            </w:r>
            <w:r>
              <w:rPr>
                <w:color w:val="231F20"/>
                <w:spacing w:val="-7"/>
              </w:rPr>
              <w:t xml:space="preserve"> </w:t>
            </w:r>
            <w:r>
              <w:rPr>
                <w:color w:val="231F20"/>
              </w:rPr>
              <w:t>listed</w:t>
            </w:r>
            <w:r>
              <w:rPr>
                <w:color w:val="231F20"/>
                <w:spacing w:val="-7"/>
              </w:rPr>
              <w:t xml:space="preserve"> </w:t>
            </w:r>
            <w:r>
              <w:rPr>
                <w:color w:val="231F20"/>
              </w:rPr>
              <w:t>in</w:t>
            </w:r>
            <w:r>
              <w:rPr>
                <w:color w:val="231F20"/>
                <w:spacing w:val="-19"/>
              </w:rPr>
              <w:t xml:space="preserve"> </w:t>
            </w:r>
            <w:r>
              <w:rPr>
                <w:color w:val="231F20"/>
              </w:rPr>
              <w:t>Annex</w:t>
            </w:r>
            <w:r>
              <w:rPr>
                <w:color w:val="231F20"/>
                <w:spacing w:val="-7"/>
              </w:rPr>
              <w:t xml:space="preserve"> </w:t>
            </w:r>
            <w:r>
              <w:rPr>
                <w:color w:val="231F20"/>
              </w:rPr>
              <w:t>C,</w:t>
            </w:r>
            <w:r>
              <w:rPr>
                <w:color w:val="231F20"/>
                <w:spacing w:val="-7"/>
              </w:rPr>
              <w:t xml:space="preserve"> </w:t>
            </w:r>
            <w:r>
              <w:rPr>
                <w:color w:val="231F20"/>
              </w:rPr>
              <w:t>“Cost</w:t>
            </w:r>
            <w:r>
              <w:rPr>
                <w:color w:val="231F20"/>
                <w:spacing w:val="-7"/>
              </w:rPr>
              <w:t xml:space="preserve"> </w:t>
            </w:r>
            <w:r>
              <w:rPr>
                <w:color w:val="231F20"/>
              </w:rPr>
              <w:t>Estimate of Services, List of Personnel and Schedule of Rates” to perform the Services.</w:t>
            </w:r>
          </w:p>
        </w:tc>
      </w:tr>
      <w:tr w:rsidR="00FA4CF4">
        <w:trPr>
          <w:trHeight w:val="1028"/>
        </w:trPr>
        <w:tc>
          <w:tcPr>
            <w:tcW w:w="2076" w:type="dxa"/>
          </w:tcPr>
          <w:p w:rsidR="00FA4CF4" w:rsidRDefault="00000000">
            <w:pPr>
              <w:pStyle w:val="TableParagraph"/>
              <w:spacing w:before="118"/>
              <w:ind w:left="200"/>
              <w:rPr>
                <w:b/>
              </w:rPr>
            </w:pPr>
            <w:r>
              <w:rPr>
                <w:b/>
                <w:color w:val="231F20"/>
              </w:rPr>
              <w:t>2. Term</w:t>
            </w:r>
          </w:p>
        </w:tc>
        <w:tc>
          <w:tcPr>
            <w:tcW w:w="7736" w:type="dxa"/>
          </w:tcPr>
          <w:p w:rsidR="00FA4CF4" w:rsidRDefault="00000000">
            <w:pPr>
              <w:pStyle w:val="TableParagraph"/>
              <w:spacing w:before="118" w:line="266" w:lineRule="auto"/>
              <w:ind w:left="618" w:right="199"/>
              <w:jc w:val="both"/>
            </w:pPr>
            <w:r>
              <w:rPr>
                <w:color w:val="231F20"/>
              </w:rPr>
              <w:t>The</w:t>
            </w:r>
            <w:r>
              <w:rPr>
                <w:color w:val="231F20"/>
                <w:spacing w:val="-26"/>
              </w:rPr>
              <w:t xml:space="preserve"> </w:t>
            </w:r>
            <w:r>
              <w:rPr>
                <w:color w:val="231F20"/>
              </w:rPr>
              <w:t>Consultant</w:t>
            </w:r>
            <w:r>
              <w:rPr>
                <w:color w:val="231F20"/>
                <w:spacing w:val="-26"/>
              </w:rPr>
              <w:t xml:space="preserve"> </w:t>
            </w:r>
            <w:r>
              <w:rPr>
                <w:color w:val="231F20"/>
              </w:rPr>
              <w:t>shall</w:t>
            </w:r>
            <w:r>
              <w:rPr>
                <w:color w:val="231F20"/>
                <w:spacing w:val="-25"/>
              </w:rPr>
              <w:t xml:space="preserve"> </w:t>
            </w:r>
            <w:r>
              <w:rPr>
                <w:color w:val="231F20"/>
              </w:rPr>
              <w:t>perform</w:t>
            </w:r>
            <w:r>
              <w:rPr>
                <w:color w:val="231F20"/>
                <w:spacing w:val="-26"/>
              </w:rPr>
              <w:t xml:space="preserve"> </w:t>
            </w:r>
            <w:r>
              <w:rPr>
                <w:color w:val="231F20"/>
              </w:rPr>
              <w:t>the</w:t>
            </w:r>
            <w:r>
              <w:rPr>
                <w:color w:val="231F20"/>
                <w:spacing w:val="-25"/>
              </w:rPr>
              <w:t xml:space="preserve"> </w:t>
            </w:r>
            <w:r>
              <w:rPr>
                <w:color w:val="231F20"/>
              </w:rPr>
              <w:t>Services</w:t>
            </w:r>
            <w:r>
              <w:rPr>
                <w:color w:val="231F20"/>
                <w:spacing w:val="-26"/>
              </w:rPr>
              <w:t xml:space="preserve"> </w:t>
            </w:r>
            <w:r>
              <w:rPr>
                <w:color w:val="231F20"/>
              </w:rPr>
              <w:t>during</w:t>
            </w:r>
            <w:r>
              <w:rPr>
                <w:color w:val="231F20"/>
                <w:spacing w:val="-25"/>
              </w:rPr>
              <w:t xml:space="preserve"> </w:t>
            </w:r>
            <w:r>
              <w:rPr>
                <w:color w:val="231F20"/>
              </w:rPr>
              <w:t>the</w:t>
            </w:r>
            <w:r>
              <w:rPr>
                <w:color w:val="231F20"/>
                <w:spacing w:val="-26"/>
              </w:rPr>
              <w:t xml:space="preserve"> </w:t>
            </w:r>
            <w:r>
              <w:rPr>
                <w:color w:val="231F20"/>
              </w:rPr>
              <w:t>period</w:t>
            </w:r>
            <w:r>
              <w:rPr>
                <w:color w:val="231F20"/>
                <w:spacing w:val="-25"/>
              </w:rPr>
              <w:t xml:space="preserve"> </w:t>
            </w:r>
            <w:r>
              <w:rPr>
                <w:color w:val="231F20"/>
              </w:rPr>
              <w:t xml:space="preserve">commencing </w:t>
            </w:r>
            <w:r>
              <w:rPr>
                <w:i/>
                <w:color w:val="231F20"/>
              </w:rPr>
              <w:t>[insert</w:t>
            </w:r>
            <w:r>
              <w:rPr>
                <w:i/>
                <w:color w:val="231F20"/>
                <w:spacing w:val="-5"/>
              </w:rPr>
              <w:t xml:space="preserve"> </w:t>
            </w:r>
            <w:r>
              <w:rPr>
                <w:i/>
                <w:color w:val="231F20"/>
              </w:rPr>
              <w:t>start</w:t>
            </w:r>
            <w:r>
              <w:rPr>
                <w:i/>
                <w:color w:val="231F20"/>
                <w:spacing w:val="-4"/>
              </w:rPr>
              <w:t xml:space="preserve"> </w:t>
            </w:r>
            <w:r>
              <w:rPr>
                <w:i/>
                <w:color w:val="231F20"/>
              </w:rPr>
              <w:t>date]</w:t>
            </w:r>
            <w:r>
              <w:rPr>
                <w:i/>
                <w:color w:val="231F20"/>
                <w:spacing w:val="-6"/>
              </w:rPr>
              <w:t xml:space="preserve"> </w:t>
            </w:r>
            <w:r>
              <w:rPr>
                <w:color w:val="231F20"/>
              </w:rPr>
              <w:t>and</w:t>
            </w:r>
            <w:r>
              <w:rPr>
                <w:color w:val="231F20"/>
                <w:spacing w:val="-4"/>
              </w:rPr>
              <w:t xml:space="preserve"> </w:t>
            </w:r>
            <w:r>
              <w:rPr>
                <w:color w:val="231F20"/>
              </w:rPr>
              <w:t>continuing</w:t>
            </w:r>
            <w:r>
              <w:rPr>
                <w:color w:val="231F20"/>
                <w:spacing w:val="-4"/>
              </w:rPr>
              <w:t xml:space="preserve"> </w:t>
            </w:r>
            <w:r>
              <w:rPr>
                <w:color w:val="231F20"/>
              </w:rPr>
              <w:t>through</w:t>
            </w:r>
            <w:r>
              <w:rPr>
                <w:color w:val="231F20"/>
                <w:spacing w:val="-6"/>
              </w:rPr>
              <w:t xml:space="preserve"> </w:t>
            </w:r>
            <w:r>
              <w:rPr>
                <w:i/>
                <w:color w:val="231F20"/>
              </w:rPr>
              <w:t>[insert</w:t>
            </w:r>
            <w:r>
              <w:rPr>
                <w:i/>
                <w:color w:val="231F20"/>
                <w:spacing w:val="-4"/>
              </w:rPr>
              <w:t xml:space="preserve"> </w:t>
            </w:r>
            <w:r>
              <w:rPr>
                <w:i/>
                <w:color w:val="231F20"/>
              </w:rPr>
              <w:t>completion</w:t>
            </w:r>
            <w:r>
              <w:rPr>
                <w:i/>
                <w:color w:val="231F20"/>
                <w:spacing w:val="-4"/>
              </w:rPr>
              <w:t xml:space="preserve"> </w:t>
            </w:r>
            <w:r>
              <w:rPr>
                <w:i/>
                <w:color w:val="231F20"/>
              </w:rPr>
              <w:t>date]</w:t>
            </w:r>
            <w:r>
              <w:rPr>
                <w:i/>
                <w:color w:val="231F20"/>
                <w:spacing w:val="-6"/>
              </w:rPr>
              <w:t xml:space="preserve"> </w:t>
            </w:r>
            <w:r>
              <w:rPr>
                <w:color w:val="231F20"/>
              </w:rPr>
              <w:t>or</w:t>
            </w:r>
            <w:r>
              <w:rPr>
                <w:color w:val="231F20"/>
                <w:spacing w:val="-4"/>
              </w:rPr>
              <w:t xml:space="preserve"> </w:t>
            </w:r>
            <w:r>
              <w:rPr>
                <w:color w:val="231F20"/>
              </w:rPr>
              <w:t>any other period as may be subsequently agreed by the parties in</w:t>
            </w:r>
            <w:r>
              <w:rPr>
                <w:color w:val="231F20"/>
                <w:spacing w:val="-32"/>
              </w:rPr>
              <w:t xml:space="preserve"> </w:t>
            </w:r>
            <w:r>
              <w:rPr>
                <w:color w:val="231F20"/>
              </w:rPr>
              <w:t>writing.</w:t>
            </w:r>
          </w:p>
        </w:tc>
      </w:tr>
      <w:tr w:rsidR="00FA4CF4">
        <w:trPr>
          <w:trHeight w:val="4936"/>
        </w:trPr>
        <w:tc>
          <w:tcPr>
            <w:tcW w:w="2076" w:type="dxa"/>
          </w:tcPr>
          <w:p w:rsidR="00FA4CF4" w:rsidRDefault="00000000">
            <w:pPr>
              <w:pStyle w:val="TableParagraph"/>
              <w:spacing w:before="90"/>
              <w:ind w:left="200"/>
              <w:rPr>
                <w:b/>
              </w:rPr>
            </w:pPr>
            <w:r>
              <w:rPr>
                <w:b/>
                <w:color w:val="231F20"/>
              </w:rPr>
              <w:t>3. Payment</w:t>
            </w:r>
          </w:p>
        </w:tc>
        <w:tc>
          <w:tcPr>
            <w:tcW w:w="7736" w:type="dxa"/>
          </w:tcPr>
          <w:p w:rsidR="00FA4CF4" w:rsidRDefault="00000000">
            <w:pPr>
              <w:pStyle w:val="TableParagraph"/>
              <w:numPr>
                <w:ilvl w:val="0"/>
                <w:numId w:val="7"/>
              </w:numPr>
              <w:tabs>
                <w:tab w:val="left" w:pos="1071"/>
                <w:tab w:val="left" w:pos="1073"/>
              </w:tabs>
              <w:spacing w:before="90"/>
            </w:pPr>
            <w:r>
              <w:rPr>
                <w:color w:val="231F20"/>
                <w:u w:val="single" w:color="231F20"/>
              </w:rPr>
              <w:t>Ceiling</w:t>
            </w:r>
          </w:p>
          <w:p w:rsidR="00FA4CF4" w:rsidRDefault="00000000">
            <w:pPr>
              <w:pStyle w:val="TableParagraph"/>
              <w:spacing w:before="83" w:line="266" w:lineRule="auto"/>
              <w:ind w:left="1128" w:right="198"/>
              <w:jc w:val="both"/>
            </w:pPr>
            <w:r>
              <w:rPr>
                <w:color w:val="231F20"/>
              </w:rPr>
              <w:t>For</w:t>
            </w:r>
            <w:r>
              <w:rPr>
                <w:color w:val="231F20"/>
                <w:spacing w:val="-3"/>
              </w:rPr>
              <w:t xml:space="preserve"> </w:t>
            </w:r>
            <w:r>
              <w:rPr>
                <w:color w:val="231F20"/>
              </w:rPr>
              <w:t>Services</w:t>
            </w:r>
            <w:r>
              <w:rPr>
                <w:color w:val="231F20"/>
                <w:spacing w:val="-3"/>
              </w:rPr>
              <w:t xml:space="preserve"> </w:t>
            </w:r>
            <w:r>
              <w:rPr>
                <w:color w:val="231F20"/>
              </w:rPr>
              <w:t>rendered</w:t>
            </w:r>
            <w:r>
              <w:rPr>
                <w:color w:val="231F20"/>
                <w:spacing w:val="-3"/>
              </w:rPr>
              <w:t xml:space="preserve"> </w:t>
            </w:r>
            <w:r>
              <w:rPr>
                <w:color w:val="231F20"/>
              </w:rPr>
              <w:t>pursuant</w:t>
            </w:r>
            <w:r>
              <w:rPr>
                <w:color w:val="231F20"/>
                <w:spacing w:val="-3"/>
              </w:rPr>
              <w:t xml:space="preserve"> </w:t>
            </w:r>
            <w:r>
              <w:rPr>
                <w:color w:val="231F20"/>
              </w:rPr>
              <w:t>to</w:t>
            </w:r>
            <w:r>
              <w:rPr>
                <w:color w:val="231F20"/>
                <w:spacing w:val="-14"/>
              </w:rPr>
              <w:t xml:space="preserve"> </w:t>
            </w:r>
            <w:r>
              <w:rPr>
                <w:color w:val="231F20"/>
              </w:rPr>
              <w:t>Annex</w:t>
            </w:r>
            <w:r>
              <w:rPr>
                <w:color w:val="231F20"/>
                <w:spacing w:val="-15"/>
              </w:rPr>
              <w:t xml:space="preserve"> </w:t>
            </w:r>
            <w:r>
              <w:rPr>
                <w:color w:val="231F20"/>
              </w:rPr>
              <w:t>A,</w:t>
            </w:r>
            <w:r>
              <w:rPr>
                <w:color w:val="231F20"/>
                <w:spacing w:val="-3"/>
              </w:rPr>
              <w:t xml:space="preserve"> </w:t>
            </w:r>
            <w:r>
              <w:rPr>
                <w:color w:val="231F20"/>
              </w:rPr>
              <w:t>the</w:t>
            </w:r>
            <w:r>
              <w:rPr>
                <w:color w:val="231F20"/>
                <w:spacing w:val="-3"/>
              </w:rPr>
              <w:t xml:space="preserve"> </w:t>
            </w:r>
            <w:r>
              <w:rPr>
                <w:color w:val="231F20"/>
              </w:rPr>
              <w:t>Procuring</w:t>
            </w:r>
            <w:r>
              <w:rPr>
                <w:color w:val="231F20"/>
                <w:spacing w:val="-14"/>
              </w:rPr>
              <w:t xml:space="preserve"> </w:t>
            </w:r>
            <w:r>
              <w:rPr>
                <w:color w:val="231F20"/>
              </w:rPr>
              <w:t>Agency shall</w:t>
            </w:r>
            <w:r>
              <w:rPr>
                <w:color w:val="231F20"/>
                <w:spacing w:val="-19"/>
              </w:rPr>
              <w:t xml:space="preserve"> </w:t>
            </w:r>
            <w:r>
              <w:rPr>
                <w:color w:val="231F20"/>
              </w:rPr>
              <w:t>pay</w:t>
            </w:r>
            <w:r>
              <w:rPr>
                <w:color w:val="231F20"/>
                <w:spacing w:val="-19"/>
              </w:rPr>
              <w:t xml:space="preserve"> </w:t>
            </w:r>
            <w:r>
              <w:rPr>
                <w:color w:val="231F20"/>
              </w:rPr>
              <w:t>the</w:t>
            </w:r>
            <w:r>
              <w:rPr>
                <w:color w:val="231F20"/>
                <w:spacing w:val="-19"/>
              </w:rPr>
              <w:t xml:space="preserve"> </w:t>
            </w:r>
            <w:r>
              <w:rPr>
                <w:color w:val="231F20"/>
              </w:rPr>
              <w:t>Consultant</w:t>
            </w:r>
            <w:r>
              <w:rPr>
                <w:color w:val="231F20"/>
                <w:spacing w:val="-19"/>
              </w:rPr>
              <w:t xml:space="preserve"> </w:t>
            </w:r>
            <w:r>
              <w:rPr>
                <w:color w:val="231F20"/>
              </w:rPr>
              <w:t>an</w:t>
            </w:r>
            <w:r>
              <w:rPr>
                <w:color w:val="231F20"/>
                <w:spacing w:val="-19"/>
              </w:rPr>
              <w:t xml:space="preserve"> </w:t>
            </w:r>
            <w:r>
              <w:rPr>
                <w:color w:val="231F20"/>
              </w:rPr>
              <w:t>amount</w:t>
            </w:r>
            <w:r>
              <w:rPr>
                <w:color w:val="231F20"/>
                <w:spacing w:val="-19"/>
              </w:rPr>
              <w:t xml:space="preserve"> </w:t>
            </w:r>
            <w:r>
              <w:rPr>
                <w:color w:val="231F20"/>
              </w:rPr>
              <w:t>not</w:t>
            </w:r>
            <w:r>
              <w:rPr>
                <w:color w:val="231F20"/>
                <w:spacing w:val="-19"/>
              </w:rPr>
              <w:t xml:space="preserve"> </w:t>
            </w:r>
            <w:r>
              <w:rPr>
                <w:color w:val="231F20"/>
              </w:rPr>
              <w:t>to</w:t>
            </w:r>
            <w:r>
              <w:rPr>
                <w:color w:val="231F20"/>
                <w:spacing w:val="-19"/>
              </w:rPr>
              <w:t xml:space="preserve"> </w:t>
            </w:r>
            <w:r>
              <w:rPr>
                <w:color w:val="231F20"/>
              </w:rPr>
              <w:t>exceed</w:t>
            </w:r>
            <w:r>
              <w:rPr>
                <w:color w:val="231F20"/>
                <w:spacing w:val="-19"/>
              </w:rPr>
              <w:t xml:space="preserve"> </w:t>
            </w:r>
            <w:r>
              <w:rPr>
                <w:color w:val="231F20"/>
              </w:rPr>
              <w:t>a</w:t>
            </w:r>
            <w:r>
              <w:rPr>
                <w:color w:val="231F20"/>
                <w:spacing w:val="-19"/>
              </w:rPr>
              <w:t xml:space="preserve"> </w:t>
            </w:r>
            <w:r>
              <w:rPr>
                <w:color w:val="231F20"/>
              </w:rPr>
              <w:t>ceiling</w:t>
            </w:r>
            <w:r>
              <w:rPr>
                <w:color w:val="231F20"/>
                <w:spacing w:val="-19"/>
              </w:rPr>
              <w:t xml:space="preserve"> </w:t>
            </w:r>
            <w:r>
              <w:rPr>
                <w:color w:val="231F20"/>
              </w:rPr>
              <w:t>of</w:t>
            </w:r>
            <w:r>
              <w:rPr>
                <w:color w:val="231F20"/>
                <w:spacing w:val="-18"/>
              </w:rPr>
              <w:t xml:space="preserve"> </w:t>
            </w:r>
            <w:r>
              <w:rPr>
                <w:i/>
                <w:color w:val="231F20"/>
              </w:rPr>
              <w:t xml:space="preserve">[insert ceiling amount]. </w:t>
            </w:r>
            <w:r>
              <w:rPr>
                <w:color w:val="231F20"/>
              </w:rPr>
              <w:t>This amount has been established based on the understanding that it includes all of the Consultant’s costs and profits as well as any tax obligation that may be imposed on the Consultant. The payments made under the Contract consist of</w:t>
            </w:r>
            <w:r>
              <w:rPr>
                <w:color w:val="231F20"/>
                <w:spacing w:val="-45"/>
              </w:rPr>
              <w:t xml:space="preserve"> </w:t>
            </w:r>
            <w:r>
              <w:rPr>
                <w:color w:val="231F20"/>
              </w:rPr>
              <w:t xml:space="preserve">the Consultant’s remuneration as defined in sub-paragraph B below and of the reimbursable expenditures defined in sub-paragraph C </w:t>
            </w:r>
            <w:r>
              <w:rPr>
                <w:color w:val="231F20"/>
                <w:spacing w:val="-3"/>
              </w:rPr>
              <w:t>below.</w:t>
            </w:r>
          </w:p>
          <w:p w:rsidR="00FA4CF4" w:rsidRDefault="00FA4CF4">
            <w:pPr>
              <w:pStyle w:val="TableParagraph"/>
              <w:spacing w:before="8"/>
              <w:rPr>
                <w:sz w:val="23"/>
              </w:rPr>
            </w:pPr>
          </w:p>
          <w:p w:rsidR="00FA4CF4" w:rsidRDefault="00000000">
            <w:pPr>
              <w:pStyle w:val="TableParagraph"/>
              <w:numPr>
                <w:ilvl w:val="0"/>
                <w:numId w:val="7"/>
              </w:numPr>
              <w:tabs>
                <w:tab w:val="left" w:pos="1071"/>
                <w:tab w:val="left" w:pos="1073"/>
              </w:tabs>
              <w:spacing w:before="1"/>
            </w:pPr>
            <w:r>
              <w:rPr>
                <w:color w:val="231F20"/>
                <w:u w:val="single" w:color="231F20"/>
              </w:rPr>
              <w:t>Remuneration</w:t>
            </w:r>
          </w:p>
          <w:p w:rsidR="00FA4CF4" w:rsidRDefault="00000000">
            <w:pPr>
              <w:pStyle w:val="TableParagraph"/>
              <w:spacing w:before="56" w:line="280" w:lineRule="atLeast"/>
              <w:ind w:left="1128" w:right="198"/>
              <w:jc w:val="both"/>
            </w:pPr>
            <w:r>
              <w:rPr>
                <w:color w:val="231F20"/>
              </w:rPr>
              <w:t>The Procuring Agency shall pay the Consultant for Services rendered at the rate(s) per man/month spent (or per day spent or per hour spent, subject to a maximum of eight hours per day)</w:t>
            </w:r>
            <w:r>
              <w:rPr>
                <w:color w:val="231F20"/>
                <w:position w:val="7"/>
                <w:sz w:val="13"/>
              </w:rPr>
              <w:t xml:space="preserve">5 </w:t>
            </w:r>
            <w:r>
              <w:rPr>
                <w:color w:val="231F20"/>
              </w:rPr>
              <w:t>in accordance with the rates agreed and specified in Annex C, “Cost Estimate of Services, List of Personnel and Schedule of Rates.”</w:t>
            </w:r>
          </w:p>
        </w:tc>
      </w:tr>
    </w:tbl>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C14C86">
      <w:pPr>
        <w:pStyle w:val="BodyText"/>
        <w:spacing w:before="6"/>
        <w:rPr>
          <w:sz w:val="21"/>
        </w:rPr>
      </w:pPr>
      <w:r>
        <w:pict>
          <v:line id="_x0000_s2052" alt="" style="position:absolute;z-index:-251652096;mso-wrap-edited:f;mso-width-percent:0;mso-height-percent:0;mso-wrap-distance-left:0;mso-wrap-distance-right:0;mso-position-horizontal-relative:page;mso-width-percent:0;mso-height-percent:0" from="62.35pt,14.75pt" to="113.4pt,14.75pt">
            <w10:wrap type="topAndBottom" anchorx="page"/>
          </v:line>
        </w:pict>
      </w:r>
    </w:p>
    <w:p w:rsidR="00FA4CF4" w:rsidRDefault="00000000">
      <w:pPr>
        <w:pStyle w:val="ListParagraph"/>
        <w:numPr>
          <w:ilvl w:val="0"/>
          <w:numId w:val="26"/>
        </w:numPr>
        <w:tabs>
          <w:tab w:val="left" w:pos="636"/>
        </w:tabs>
        <w:spacing w:before="10"/>
        <w:ind w:left="635" w:hanging="328"/>
        <w:jc w:val="both"/>
        <w:rPr>
          <w:sz w:val="16"/>
        </w:rPr>
      </w:pPr>
      <w:r>
        <w:rPr>
          <w:sz w:val="16"/>
        </w:rPr>
        <w:t>Select the applicable rate and delete the</w:t>
      </w:r>
      <w:r>
        <w:rPr>
          <w:spacing w:val="-5"/>
          <w:sz w:val="16"/>
        </w:rPr>
        <w:t xml:space="preserve"> </w:t>
      </w:r>
      <w:r>
        <w:rPr>
          <w:sz w:val="16"/>
        </w:rPr>
        <w:t>others.</w:t>
      </w:r>
    </w:p>
    <w:p w:rsidR="00FA4CF4" w:rsidRDefault="00FA4CF4">
      <w:pPr>
        <w:jc w:val="both"/>
        <w:rPr>
          <w:sz w:val="16"/>
        </w:rPr>
        <w:sectPr w:rsidR="00FA4CF4">
          <w:pgSz w:w="11910" w:h="16840"/>
          <w:pgMar w:top="1100" w:right="940" w:bottom="1360" w:left="940" w:header="0" w:footer="1161"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393"/>
        <w:gridCol w:w="7418"/>
      </w:tblGrid>
      <w:tr w:rsidR="00FA4CF4">
        <w:trPr>
          <w:trHeight w:val="4489"/>
        </w:trPr>
        <w:tc>
          <w:tcPr>
            <w:tcW w:w="2393" w:type="dxa"/>
          </w:tcPr>
          <w:p w:rsidR="00FA4CF4" w:rsidRDefault="00FA4CF4">
            <w:pPr>
              <w:pStyle w:val="TableParagraph"/>
              <w:rPr>
                <w:rFonts w:ascii="Times New Roman"/>
                <w:sz w:val="20"/>
              </w:rPr>
            </w:pPr>
          </w:p>
        </w:tc>
        <w:tc>
          <w:tcPr>
            <w:tcW w:w="7418" w:type="dxa"/>
          </w:tcPr>
          <w:p w:rsidR="00FA4CF4" w:rsidRDefault="00000000">
            <w:pPr>
              <w:pStyle w:val="TableParagraph"/>
              <w:numPr>
                <w:ilvl w:val="0"/>
                <w:numId w:val="6"/>
              </w:numPr>
              <w:tabs>
                <w:tab w:val="left" w:pos="754"/>
                <w:tab w:val="left" w:pos="756"/>
              </w:tabs>
              <w:spacing w:line="236" w:lineRule="exact"/>
            </w:pPr>
            <w:r>
              <w:rPr>
                <w:color w:val="231F20"/>
                <w:u w:val="single" w:color="231F20"/>
              </w:rPr>
              <w:t>Reimbursable</w:t>
            </w:r>
          </w:p>
          <w:p w:rsidR="00FA4CF4" w:rsidRDefault="00000000">
            <w:pPr>
              <w:pStyle w:val="TableParagraph"/>
              <w:spacing w:before="83" w:line="266" w:lineRule="auto"/>
              <w:ind w:left="811" w:right="198"/>
              <w:jc w:val="both"/>
            </w:pPr>
            <w:r>
              <w:rPr>
                <w:color w:val="231F20"/>
              </w:rPr>
              <w:t>The Procuring Agency shall pay the Consultant for reimbursable expenses, which shall consist of and be limited to:</w:t>
            </w:r>
          </w:p>
          <w:p w:rsidR="00FA4CF4" w:rsidRDefault="00000000">
            <w:pPr>
              <w:pStyle w:val="TableParagraph"/>
              <w:numPr>
                <w:ilvl w:val="1"/>
                <w:numId w:val="6"/>
              </w:numPr>
              <w:tabs>
                <w:tab w:val="left" w:pos="1322"/>
              </w:tabs>
              <w:spacing w:before="55" w:line="266" w:lineRule="auto"/>
              <w:ind w:right="197" w:hanging="510"/>
              <w:jc w:val="both"/>
            </w:pPr>
            <w:r>
              <w:rPr>
                <w:color w:val="231F20"/>
              </w:rPr>
              <w:t>normal and customary expenditures for official travel, accommodation, printing and telephone charges; official travel will be reimbursed at the cost of less than first class travel and will need to be authorized by the Procuring Agency’s</w:t>
            </w:r>
            <w:r>
              <w:rPr>
                <w:color w:val="231F20"/>
                <w:spacing w:val="-1"/>
              </w:rPr>
              <w:t xml:space="preserve"> </w:t>
            </w:r>
            <w:r>
              <w:rPr>
                <w:color w:val="231F20"/>
              </w:rPr>
              <w:t>coordinator;</w:t>
            </w:r>
          </w:p>
          <w:p w:rsidR="00FA4CF4" w:rsidRDefault="00000000">
            <w:pPr>
              <w:pStyle w:val="TableParagraph"/>
              <w:numPr>
                <w:ilvl w:val="1"/>
                <w:numId w:val="6"/>
              </w:numPr>
              <w:tabs>
                <w:tab w:val="left" w:pos="1322"/>
              </w:tabs>
              <w:spacing w:before="53" w:line="266" w:lineRule="auto"/>
              <w:ind w:right="199" w:hanging="510"/>
              <w:jc w:val="both"/>
              <w:rPr>
                <w:sz w:val="13"/>
              </w:rPr>
            </w:pPr>
            <w:r>
              <w:rPr>
                <w:color w:val="231F20"/>
              </w:rPr>
              <w:t>such</w:t>
            </w:r>
            <w:r>
              <w:rPr>
                <w:color w:val="231F20"/>
                <w:spacing w:val="-25"/>
              </w:rPr>
              <w:t xml:space="preserve"> </w:t>
            </w:r>
            <w:r>
              <w:rPr>
                <w:color w:val="231F20"/>
              </w:rPr>
              <w:t>other</w:t>
            </w:r>
            <w:r>
              <w:rPr>
                <w:color w:val="231F20"/>
                <w:spacing w:val="-25"/>
              </w:rPr>
              <w:t xml:space="preserve"> </w:t>
            </w:r>
            <w:r>
              <w:rPr>
                <w:color w:val="231F20"/>
              </w:rPr>
              <w:t>expenses</w:t>
            </w:r>
            <w:r>
              <w:rPr>
                <w:color w:val="231F20"/>
                <w:spacing w:val="-25"/>
              </w:rPr>
              <w:t xml:space="preserve"> </w:t>
            </w:r>
            <w:r>
              <w:rPr>
                <w:color w:val="231F20"/>
              </w:rPr>
              <w:t>as</w:t>
            </w:r>
            <w:r>
              <w:rPr>
                <w:color w:val="231F20"/>
                <w:spacing w:val="-24"/>
              </w:rPr>
              <w:t xml:space="preserve"> </w:t>
            </w:r>
            <w:r>
              <w:rPr>
                <w:color w:val="231F20"/>
              </w:rPr>
              <w:t>approved</w:t>
            </w:r>
            <w:r>
              <w:rPr>
                <w:color w:val="231F20"/>
                <w:spacing w:val="-25"/>
              </w:rPr>
              <w:t xml:space="preserve"> </w:t>
            </w:r>
            <w:r>
              <w:rPr>
                <w:color w:val="231F20"/>
              </w:rPr>
              <w:t>in</w:t>
            </w:r>
            <w:r>
              <w:rPr>
                <w:color w:val="231F20"/>
                <w:spacing w:val="-25"/>
              </w:rPr>
              <w:t xml:space="preserve"> </w:t>
            </w:r>
            <w:r>
              <w:rPr>
                <w:color w:val="231F20"/>
              </w:rPr>
              <w:t>advance</w:t>
            </w:r>
            <w:r>
              <w:rPr>
                <w:color w:val="231F20"/>
                <w:spacing w:val="-25"/>
              </w:rPr>
              <w:t xml:space="preserve"> </w:t>
            </w:r>
            <w:r>
              <w:rPr>
                <w:color w:val="231F20"/>
              </w:rPr>
              <w:t>by</w:t>
            </w:r>
            <w:r>
              <w:rPr>
                <w:color w:val="231F20"/>
                <w:spacing w:val="-24"/>
              </w:rPr>
              <w:t xml:space="preserve"> </w:t>
            </w:r>
            <w:r>
              <w:rPr>
                <w:color w:val="231F20"/>
              </w:rPr>
              <w:t>the</w:t>
            </w:r>
            <w:r>
              <w:rPr>
                <w:color w:val="231F20"/>
                <w:spacing w:val="-25"/>
              </w:rPr>
              <w:t xml:space="preserve"> </w:t>
            </w:r>
            <w:r>
              <w:rPr>
                <w:color w:val="231F20"/>
              </w:rPr>
              <w:t>Procuring Agency’s</w:t>
            </w:r>
            <w:r>
              <w:rPr>
                <w:color w:val="231F20"/>
                <w:spacing w:val="-1"/>
              </w:rPr>
              <w:t xml:space="preserve"> </w:t>
            </w:r>
            <w:r>
              <w:rPr>
                <w:color w:val="231F20"/>
              </w:rPr>
              <w:t>coordinator.</w:t>
            </w:r>
            <w:r>
              <w:rPr>
                <w:color w:val="231F20"/>
                <w:position w:val="7"/>
                <w:sz w:val="13"/>
              </w:rPr>
              <w:t>8</w:t>
            </w:r>
          </w:p>
          <w:p w:rsidR="00FA4CF4" w:rsidRDefault="00FA4CF4">
            <w:pPr>
              <w:pStyle w:val="TableParagraph"/>
              <w:spacing w:before="2"/>
              <w:rPr>
                <w:sz w:val="24"/>
              </w:rPr>
            </w:pPr>
          </w:p>
          <w:p w:rsidR="00FA4CF4" w:rsidRDefault="00000000">
            <w:pPr>
              <w:pStyle w:val="TableParagraph"/>
              <w:numPr>
                <w:ilvl w:val="0"/>
                <w:numId w:val="6"/>
              </w:numPr>
              <w:tabs>
                <w:tab w:val="left" w:pos="754"/>
                <w:tab w:val="left" w:pos="756"/>
              </w:tabs>
              <w:spacing w:before="1"/>
            </w:pPr>
            <w:r>
              <w:rPr>
                <w:color w:val="231F20"/>
                <w:u w:val="single" w:color="231F20"/>
              </w:rPr>
              <w:t>Payment</w:t>
            </w:r>
            <w:r>
              <w:rPr>
                <w:color w:val="231F20"/>
                <w:spacing w:val="-1"/>
                <w:u w:val="single" w:color="231F20"/>
              </w:rPr>
              <w:t xml:space="preserve"> </w:t>
            </w:r>
            <w:r>
              <w:rPr>
                <w:color w:val="231F20"/>
                <w:u w:val="single" w:color="231F20"/>
              </w:rPr>
              <w:t>Conditions</w:t>
            </w:r>
          </w:p>
          <w:p w:rsidR="00FA4CF4" w:rsidRDefault="00000000">
            <w:pPr>
              <w:pStyle w:val="TableParagraph"/>
              <w:spacing w:before="83" w:line="266" w:lineRule="auto"/>
              <w:ind w:left="811" w:right="198"/>
              <w:jc w:val="both"/>
            </w:pPr>
            <w:r>
              <w:rPr>
                <w:color w:val="231F20"/>
              </w:rPr>
              <w:t>Payment</w:t>
            </w:r>
            <w:r>
              <w:rPr>
                <w:color w:val="231F20"/>
                <w:spacing w:val="-9"/>
              </w:rPr>
              <w:t xml:space="preserve"> </w:t>
            </w:r>
            <w:r>
              <w:rPr>
                <w:color w:val="231F20"/>
              </w:rPr>
              <w:t>shall</w:t>
            </w:r>
            <w:r>
              <w:rPr>
                <w:color w:val="231F20"/>
                <w:spacing w:val="-8"/>
              </w:rPr>
              <w:t xml:space="preserve"> </w:t>
            </w:r>
            <w:r>
              <w:rPr>
                <w:color w:val="231F20"/>
              </w:rPr>
              <w:t>be</w:t>
            </w:r>
            <w:r>
              <w:rPr>
                <w:color w:val="231F20"/>
                <w:spacing w:val="-8"/>
              </w:rPr>
              <w:t xml:space="preserve"> </w:t>
            </w:r>
            <w:r>
              <w:rPr>
                <w:color w:val="231F20"/>
              </w:rPr>
              <w:t>made</w:t>
            </w:r>
            <w:r>
              <w:rPr>
                <w:color w:val="231F20"/>
                <w:spacing w:val="-8"/>
              </w:rPr>
              <w:t xml:space="preserve"> </w:t>
            </w:r>
            <w:r>
              <w:rPr>
                <w:color w:val="231F20"/>
              </w:rPr>
              <w:t>in</w:t>
            </w:r>
            <w:r>
              <w:rPr>
                <w:color w:val="231F20"/>
                <w:spacing w:val="-8"/>
              </w:rPr>
              <w:t xml:space="preserve"> </w:t>
            </w:r>
            <w:r>
              <w:rPr>
                <w:i/>
                <w:color w:val="231F20"/>
              </w:rPr>
              <w:t>[specify</w:t>
            </w:r>
            <w:r>
              <w:rPr>
                <w:i/>
                <w:color w:val="231F20"/>
                <w:spacing w:val="-8"/>
              </w:rPr>
              <w:t xml:space="preserve"> </w:t>
            </w:r>
            <w:r>
              <w:rPr>
                <w:i/>
                <w:color w:val="231F20"/>
              </w:rPr>
              <w:t>currency]</w:t>
            </w:r>
            <w:r>
              <w:rPr>
                <w:i/>
                <w:color w:val="231F20"/>
                <w:spacing w:val="-10"/>
              </w:rPr>
              <w:t xml:space="preserve"> </w:t>
            </w:r>
            <w:r>
              <w:rPr>
                <w:color w:val="231F20"/>
              </w:rPr>
              <w:t>not</w:t>
            </w:r>
            <w:r>
              <w:rPr>
                <w:color w:val="231F20"/>
                <w:spacing w:val="-8"/>
              </w:rPr>
              <w:t xml:space="preserve"> </w:t>
            </w:r>
            <w:r>
              <w:rPr>
                <w:color w:val="231F20"/>
              </w:rPr>
              <w:t>later</w:t>
            </w:r>
            <w:r>
              <w:rPr>
                <w:color w:val="231F20"/>
                <w:spacing w:val="-8"/>
              </w:rPr>
              <w:t xml:space="preserve"> </w:t>
            </w:r>
            <w:r>
              <w:rPr>
                <w:color w:val="231F20"/>
              </w:rPr>
              <w:t>than</w:t>
            </w:r>
            <w:r>
              <w:rPr>
                <w:color w:val="231F20"/>
                <w:spacing w:val="-8"/>
              </w:rPr>
              <w:t xml:space="preserve"> </w:t>
            </w:r>
            <w:r>
              <w:rPr>
                <w:color w:val="231F20"/>
              </w:rPr>
              <w:t>30</w:t>
            </w:r>
            <w:r>
              <w:rPr>
                <w:color w:val="231F20"/>
                <w:spacing w:val="-8"/>
              </w:rPr>
              <w:t xml:space="preserve"> </w:t>
            </w:r>
            <w:r>
              <w:rPr>
                <w:color w:val="231F20"/>
              </w:rPr>
              <w:t xml:space="preserve">days following submission of invoices in duplicate to the </w:t>
            </w:r>
            <w:proofErr w:type="gramStart"/>
            <w:r>
              <w:rPr>
                <w:color w:val="231F20"/>
              </w:rPr>
              <w:t>Coordinator</w:t>
            </w:r>
            <w:proofErr w:type="gramEnd"/>
            <w:r>
              <w:rPr>
                <w:color w:val="231F20"/>
              </w:rPr>
              <w:t xml:space="preserve"> designated in paragraph</w:t>
            </w:r>
            <w:r>
              <w:rPr>
                <w:color w:val="231F20"/>
                <w:spacing w:val="-3"/>
              </w:rPr>
              <w:t xml:space="preserve"> </w:t>
            </w:r>
            <w:r>
              <w:rPr>
                <w:color w:val="231F20"/>
              </w:rPr>
              <w:t>4.</w:t>
            </w:r>
          </w:p>
        </w:tc>
      </w:tr>
      <w:tr w:rsidR="00FA4CF4">
        <w:trPr>
          <w:trHeight w:val="6490"/>
        </w:trPr>
        <w:tc>
          <w:tcPr>
            <w:tcW w:w="2393" w:type="dxa"/>
          </w:tcPr>
          <w:p w:rsidR="00FA4CF4" w:rsidRDefault="00000000">
            <w:pPr>
              <w:pStyle w:val="TableParagraph"/>
              <w:spacing w:before="80"/>
              <w:ind w:left="200"/>
              <w:rPr>
                <w:b/>
              </w:rPr>
            </w:pPr>
            <w:r>
              <w:rPr>
                <w:b/>
                <w:color w:val="231F20"/>
              </w:rPr>
              <w:t>4. Project</w:t>
            </w:r>
          </w:p>
          <w:p w:rsidR="00FA4CF4" w:rsidRDefault="00000000">
            <w:pPr>
              <w:pStyle w:val="TableParagraph"/>
              <w:spacing w:before="27"/>
              <w:ind w:left="540"/>
              <w:rPr>
                <w:b/>
              </w:rPr>
            </w:pPr>
            <w:r>
              <w:rPr>
                <w:b/>
                <w:color w:val="231F20"/>
              </w:rPr>
              <w:t>Administration</w:t>
            </w:r>
          </w:p>
        </w:tc>
        <w:tc>
          <w:tcPr>
            <w:tcW w:w="7418" w:type="dxa"/>
          </w:tcPr>
          <w:p w:rsidR="00FA4CF4" w:rsidRDefault="00000000">
            <w:pPr>
              <w:pStyle w:val="TableParagraph"/>
              <w:numPr>
                <w:ilvl w:val="0"/>
                <w:numId w:val="5"/>
              </w:numPr>
              <w:tabs>
                <w:tab w:val="left" w:pos="754"/>
                <w:tab w:val="left" w:pos="756"/>
              </w:tabs>
              <w:spacing w:before="80"/>
            </w:pPr>
            <w:r>
              <w:rPr>
                <w:color w:val="231F20"/>
                <w:u w:val="single" w:color="231F20"/>
              </w:rPr>
              <w:t>Coordinator</w:t>
            </w:r>
          </w:p>
          <w:p w:rsidR="00FA4CF4" w:rsidRDefault="00000000">
            <w:pPr>
              <w:pStyle w:val="TableParagraph"/>
              <w:spacing w:before="84" w:line="266" w:lineRule="auto"/>
              <w:ind w:left="811" w:right="197"/>
              <w:jc w:val="both"/>
            </w:pPr>
            <w:r>
              <w:rPr>
                <w:color w:val="231F20"/>
              </w:rPr>
              <w:t xml:space="preserve">The Procuring </w:t>
            </w:r>
            <w:proofErr w:type="gramStart"/>
            <w:r>
              <w:rPr>
                <w:color w:val="231F20"/>
              </w:rPr>
              <w:t>Agency  designates</w:t>
            </w:r>
            <w:proofErr w:type="gramEnd"/>
            <w:r>
              <w:rPr>
                <w:color w:val="231F20"/>
              </w:rPr>
              <w:t xml:space="preserve">  Mr./Ms.  </w:t>
            </w:r>
            <w:r>
              <w:rPr>
                <w:i/>
                <w:color w:val="231F20"/>
              </w:rPr>
              <w:t>[</w:t>
            </w:r>
            <w:proofErr w:type="gramStart"/>
            <w:r>
              <w:rPr>
                <w:i/>
                <w:color w:val="231F20"/>
              </w:rPr>
              <w:t>insert  name</w:t>
            </w:r>
            <w:proofErr w:type="gramEnd"/>
            <w:r>
              <w:rPr>
                <w:i/>
                <w:color w:val="231F20"/>
              </w:rPr>
              <w:t xml:space="preserve">]  </w:t>
            </w:r>
            <w:r>
              <w:rPr>
                <w:color w:val="231F20"/>
              </w:rPr>
              <w:t>as the Procuring Agency’s Coordinator; the Coordinator shall be responsible</w:t>
            </w:r>
            <w:r>
              <w:rPr>
                <w:color w:val="231F20"/>
                <w:spacing w:val="-12"/>
              </w:rPr>
              <w:t xml:space="preserve"> </w:t>
            </w:r>
            <w:r>
              <w:rPr>
                <w:color w:val="231F20"/>
              </w:rPr>
              <w:t>for</w:t>
            </w:r>
            <w:r>
              <w:rPr>
                <w:color w:val="231F20"/>
                <w:spacing w:val="-12"/>
              </w:rPr>
              <w:t xml:space="preserve"> </w:t>
            </w:r>
            <w:r>
              <w:rPr>
                <w:color w:val="231F20"/>
              </w:rPr>
              <w:t>the</w:t>
            </w:r>
            <w:r>
              <w:rPr>
                <w:color w:val="231F20"/>
                <w:spacing w:val="-12"/>
              </w:rPr>
              <w:t xml:space="preserve"> </w:t>
            </w:r>
            <w:r>
              <w:rPr>
                <w:color w:val="231F20"/>
              </w:rPr>
              <w:t>coordination</w:t>
            </w:r>
            <w:r>
              <w:rPr>
                <w:color w:val="231F20"/>
                <w:spacing w:val="-11"/>
              </w:rPr>
              <w:t xml:space="preserve"> </w:t>
            </w:r>
            <w:r>
              <w:rPr>
                <w:color w:val="231F20"/>
              </w:rPr>
              <w:t>of</w:t>
            </w:r>
            <w:r>
              <w:rPr>
                <w:color w:val="231F20"/>
                <w:spacing w:val="-12"/>
              </w:rPr>
              <w:t xml:space="preserve"> </w:t>
            </w:r>
            <w:r>
              <w:rPr>
                <w:color w:val="231F20"/>
              </w:rPr>
              <w:t>activities</w:t>
            </w:r>
            <w:r>
              <w:rPr>
                <w:color w:val="231F20"/>
                <w:spacing w:val="-12"/>
              </w:rPr>
              <w:t xml:space="preserve"> </w:t>
            </w:r>
            <w:r>
              <w:rPr>
                <w:color w:val="231F20"/>
              </w:rPr>
              <w:t>under</w:t>
            </w:r>
            <w:r>
              <w:rPr>
                <w:color w:val="231F20"/>
                <w:spacing w:val="-11"/>
              </w:rPr>
              <w:t xml:space="preserve"> </w:t>
            </w:r>
            <w:r>
              <w:rPr>
                <w:color w:val="231F20"/>
              </w:rPr>
              <w:t>the</w:t>
            </w:r>
            <w:r>
              <w:rPr>
                <w:color w:val="231F20"/>
                <w:spacing w:val="-12"/>
              </w:rPr>
              <w:t xml:space="preserve"> </w:t>
            </w:r>
            <w:r>
              <w:rPr>
                <w:color w:val="231F20"/>
              </w:rPr>
              <w:t>Contract,</w:t>
            </w:r>
            <w:r>
              <w:rPr>
                <w:color w:val="231F20"/>
                <w:spacing w:val="-12"/>
              </w:rPr>
              <w:t xml:space="preserve"> </w:t>
            </w:r>
            <w:r>
              <w:rPr>
                <w:color w:val="231F20"/>
              </w:rPr>
              <w:t>for receiving and approving invoices for payment, and for</w:t>
            </w:r>
            <w:r>
              <w:rPr>
                <w:color w:val="231F20"/>
                <w:spacing w:val="-41"/>
              </w:rPr>
              <w:t xml:space="preserve"> </w:t>
            </w:r>
            <w:r>
              <w:rPr>
                <w:color w:val="231F20"/>
              </w:rPr>
              <w:t>acceptance of the deliverables by the Procuring</w:t>
            </w:r>
            <w:r>
              <w:rPr>
                <w:color w:val="231F20"/>
                <w:spacing w:val="-17"/>
              </w:rPr>
              <w:t xml:space="preserve"> </w:t>
            </w:r>
            <w:r>
              <w:rPr>
                <w:color w:val="231F20"/>
                <w:spacing w:val="-3"/>
              </w:rPr>
              <w:t>Agency.</w:t>
            </w:r>
          </w:p>
          <w:p w:rsidR="00FA4CF4" w:rsidRDefault="00FA4CF4">
            <w:pPr>
              <w:pStyle w:val="TableParagraph"/>
              <w:rPr>
                <w:sz w:val="24"/>
              </w:rPr>
            </w:pPr>
          </w:p>
          <w:p w:rsidR="00FA4CF4" w:rsidRDefault="00000000">
            <w:pPr>
              <w:pStyle w:val="TableParagraph"/>
              <w:numPr>
                <w:ilvl w:val="0"/>
                <w:numId w:val="5"/>
              </w:numPr>
              <w:tabs>
                <w:tab w:val="left" w:pos="754"/>
                <w:tab w:val="left" w:pos="756"/>
              </w:tabs>
            </w:pPr>
            <w:r>
              <w:rPr>
                <w:color w:val="231F20"/>
                <w:u w:val="single" w:color="231F20"/>
              </w:rPr>
              <w:t>Timesheets</w:t>
            </w:r>
          </w:p>
          <w:p w:rsidR="00FA4CF4" w:rsidRDefault="00000000">
            <w:pPr>
              <w:pStyle w:val="TableParagraph"/>
              <w:spacing w:before="84" w:line="266" w:lineRule="auto"/>
              <w:ind w:left="811" w:right="197"/>
              <w:jc w:val="both"/>
            </w:pPr>
            <w:r>
              <w:rPr>
                <w:color w:val="231F20"/>
              </w:rPr>
              <w:t xml:space="preserve">During the course of their work under this Contract, </w:t>
            </w:r>
            <w:proofErr w:type="gramStart"/>
            <w:r>
              <w:rPr>
                <w:color w:val="231F20"/>
              </w:rPr>
              <w:t>including  field</w:t>
            </w:r>
            <w:proofErr w:type="gramEnd"/>
            <w:r>
              <w:rPr>
                <w:color w:val="231F20"/>
              </w:rPr>
              <w:t xml:space="preserve"> work, the Consultant’s employees providing services under this Contract may be required to complete timesheets or any other document used to identify time spent, as well as expenses incurred, as instructed by the Project</w:t>
            </w:r>
            <w:r>
              <w:rPr>
                <w:color w:val="231F20"/>
                <w:spacing w:val="-12"/>
              </w:rPr>
              <w:t xml:space="preserve"> </w:t>
            </w:r>
            <w:r>
              <w:rPr>
                <w:color w:val="231F20"/>
              </w:rPr>
              <w:t>Coordinator.</w:t>
            </w:r>
          </w:p>
          <w:p w:rsidR="00FA4CF4" w:rsidRDefault="00FA4CF4">
            <w:pPr>
              <w:pStyle w:val="TableParagraph"/>
              <w:spacing w:before="11"/>
              <w:rPr>
                <w:sz w:val="23"/>
              </w:rPr>
            </w:pPr>
          </w:p>
          <w:p w:rsidR="00FA4CF4" w:rsidRDefault="00000000">
            <w:pPr>
              <w:pStyle w:val="TableParagraph"/>
              <w:numPr>
                <w:ilvl w:val="0"/>
                <w:numId w:val="5"/>
              </w:numPr>
              <w:tabs>
                <w:tab w:val="left" w:pos="754"/>
                <w:tab w:val="left" w:pos="756"/>
              </w:tabs>
            </w:pPr>
            <w:r>
              <w:rPr>
                <w:color w:val="231F20"/>
                <w:u w:val="single" w:color="231F20"/>
              </w:rPr>
              <w:t>Records and</w:t>
            </w:r>
            <w:r>
              <w:rPr>
                <w:color w:val="231F20"/>
                <w:spacing w:val="-14"/>
                <w:u w:val="single" w:color="231F20"/>
              </w:rPr>
              <w:t xml:space="preserve"> </w:t>
            </w:r>
            <w:r>
              <w:rPr>
                <w:color w:val="231F20"/>
                <w:u w:val="single" w:color="231F20"/>
              </w:rPr>
              <w:t>Accounts</w:t>
            </w:r>
          </w:p>
          <w:p w:rsidR="00FA4CF4" w:rsidRDefault="00000000">
            <w:pPr>
              <w:pStyle w:val="TableParagraph"/>
              <w:spacing w:before="84" w:line="266" w:lineRule="auto"/>
              <w:ind w:left="811" w:right="197"/>
              <w:jc w:val="both"/>
            </w:pPr>
            <w:r>
              <w:rPr>
                <w:color w:val="231F20"/>
              </w:rPr>
              <w:t>The Consultant shall keep accurate and systematic records and accounts in respect of the Services, which shall clearly identify   all charges and expenses. The Procuring Agency reserves the right to audit, or to nominate a reputable accounting firm to audit, the Consultant’s records relating to amounts claimed under this Contract during its term and any extension, and for a period of three months</w:t>
            </w:r>
            <w:r>
              <w:rPr>
                <w:color w:val="231F20"/>
                <w:spacing w:val="-1"/>
              </w:rPr>
              <w:t xml:space="preserve"> </w:t>
            </w:r>
            <w:r>
              <w:rPr>
                <w:color w:val="231F20"/>
              </w:rPr>
              <w:t>thereafter.</w:t>
            </w:r>
          </w:p>
        </w:tc>
      </w:tr>
      <w:tr w:rsidR="00FA4CF4">
        <w:trPr>
          <w:trHeight w:val="1182"/>
        </w:trPr>
        <w:tc>
          <w:tcPr>
            <w:tcW w:w="2393" w:type="dxa"/>
          </w:tcPr>
          <w:p w:rsidR="00FA4CF4" w:rsidRDefault="00000000">
            <w:pPr>
              <w:pStyle w:val="TableParagraph"/>
              <w:spacing w:before="80" w:line="266" w:lineRule="auto"/>
              <w:ind w:left="540" w:hanging="341"/>
              <w:rPr>
                <w:b/>
              </w:rPr>
            </w:pPr>
            <w:r>
              <w:rPr>
                <w:b/>
                <w:color w:val="231F20"/>
              </w:rPr>
              <w:t>5. Performance Standard</w:t>
            </w:r>
          </w:p>
        </w:tc>
        <w:tc>
          <w:tcPr>
            <w:tcW w:w="7418" w:type="dxa"/>
          </w:tcPr>
          <w:p w:rsidR="00FA4CF4" w:rsidRDefault="00000000">
            <w:pPr>
              <w:pStyle w:val="TableParagraph"/>
              <w:spacing w:before="53" w:line="280" w:lineRule="atLeast"/>
              <w:ind w:left="301" w:right="198"/>
              <w:jc w:val="both"/>
            </w:pPr>
            <w:r>
              <w:rPr>
                <w:color w:val="231F20"/>
              </w:rPr>
              <w:t>The Consultant undertakes to perform the Services with the highest standards of professional and ethical competence and integrity. The Consultant shall promptly replace any employees assigned under this Contract that the Procuring Agency considers unsatisfactory.</w:t>
            </w:r>
          </w:p>
        </w:tc>
      </w:tr>
    </w:tbl>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FA4CF4">
      <w:pPr>
        <w:pStyle w:val="BodyText"/>
        <w:rPr>
          <w:sz w:val="20"/>
        </w:rPr>
      </w:pPr>
    </w:p>
    <w:p w:rsidR="00FA4CF4" w:rsidRDefault="00C14C86">
      <w:pPr>
        <w:pStyle w:val="BodyText"/>
        <w:spacing w:before="5"/>
        <w:rPr>
          <w:sz w:val="11"/>
        </w:rPr>
      </w:pPr>
      <w:r>
        <w:pict>
          <v:line id="_x0000_s2051" alt="" style="position:absolute;z-index:-251651072;mso-wrap-edited:f;mso-width-percent:0;mso-height-percent:0;mso-wrap-distance-left:0;mso-wrap-distance-right:0;mso-position-horizontal-relative:page;mso-width-percent:0;mso-height-percent:0" from="62.35pt,8.95pt" to="113.4pt,8.95pt">
            <w10:wrap type="topAndBottom" anchorx="page"/>
          </v:line>
        </w:pict>
      </w:r>
    </w:p>
    <w:p w:rsidR="00FA4CF4" w:rsidRDefault="00000000">
      <w:pPr>
        <w:pStyle w:val="ListParagraph"/>
        <w:numPr>
          <w:ilvl w:val="0"/>
          <w:numId w:val="26"/>
        </w:numPr>
        <w:tabs>
          <w:tab w:val="left" w:pos="591"/>
        </w:tabs>
        <w:spacing w:before="10"/>
        <w:ind w:hanging="283"/>
        <w:rPr>
          <w:sz w:val="16"/>
        </w:rPr>
      </w:pPr>
      <w:r>
        <w:rPr>
          <w:sz w:val="16"/>
        </w:rPr>
        <w:t>Specific expenses can be added as an item (iii) in paragraph 3.C if so</w:t>
      </w:r>
      <w:r>
        <w:rPr>
          <w:spacing w:val="-13"/>
          <w:sz w:val="16"/>
        </w:rPr>
        <w:t xml:space="preserve"> </w:t>
      </w:r>
      <w:r>
        <w:rPr>
          <w:sz w:val="16"/>
        </w:rPr>
        <w:t>desired.</w:t>
      </w:r>
    </w:p>
    <w:p w:rsidR="00FA4CF4" w:rsidRDefault="00FA4CF4">
      <w:pPr>
        <w:rPr>
          <w:sz w:val="16"/>
        </w:rPr>
        <w:sectPr w:rsidR="00FA4CF4">
          <w:footerReference w:type="default" r:id="rId13"/>
          <w:pgSz w:w="11910" w:h="16840"/>
          <w:pgMar w:top="1200" w:right="940" w:bottom="1360" w:left="940" w:header="0" w:footer="1161" w:gutter="0"/>
          <w:pgNumType w:start="26"/>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511"/>
        <w:gridCol w:w="7300"/>
      </w:tblGrid>
      <w:tr w:rsidR="00FA4CF4">
        <w:trPr>
          <w:trHeight w:val="1462"/>
        </w:trPr>
        <w:tc>
          <w:tcPr>
            <w:tcW w:w="2511" w:type="dxa"/>
          </w:tcPr>
          <w:p w:rsidR="00FA4CF4" w:rsidRDefault="00000000">
            <w:pPr>
              <w:pStyle w:val="TableParagraph"/>
              <w:spacing w:line="236" w:lineRule="exact"/>
              <w:ind w:left="200"/>
              <w:rPr>
                <w:b/>
              </w:rPr>
            </w:pPr>
            <w:r>
              <w:rPr>
                <w:b/>
                <w:color w:val="231F20"/>
              </w:rPr>
              <w:lastRenderedPageBreak/>
              <w:t>6. Confidentiality</w:t>
            </w:r>
          </w:p>
        </w:tc>
        <w:tc>
          <w:tcPr>
            <w:tcW w:w="7300" w:type="dxa"/>
          </w:tcPr>
          <w:p w:rsidR="00FA4CF4" w:rsidRDefault="00000000">
            <w:pPr>
              <w:pStyle w:val="TableParagraph"/>
              <w:spacing w:line="236" w:lineRule="exact"/>
              <w:ind w:left="183"/>
            </w:pPr>
            <w:r>
              <w:rPr>
                <w:color w:val="231F20"/>
              </w:rPr>
              <w:t>The Consultant shall not, during the term of this Contract and within</w:t>
            </w:r>
          </w:p>
          <w:p w:rsidR="00FA4CF4" w:rsidRDefault="00000000">
            <w:pPr>
              <w:pStyle w:val="TableParagraph"/>
              <w:spacing w:before="27" w:line="266" w:lineRule="auto"/>
              <w:ind w:left="183" w:right="197"/>
              <w:jc w:val="both"/>
            </w:pPr>
            <w:r>
              <w:rPr>
                <w:color w:val="231F20"/>
              </w:rPr>
              <w:t>two years after its expiration, disclose any proprietary or confidential information relating to the Services, this Contract or the</w:t>
            </w:r>
            <w:r>
              <w:rPr>
                <w:color w:val="231F20"/>
                <w:spacing w:val="34"/>
              </w:rPr>
              <w:t xml:space="preserve"> </w:t>
            </w:r>
            <w:r>
              <w:rPr>
                <w:color w:val="231F20"/>
              </w:rPr>
              <w:t>Procuring Agency’s</w:t>
            </w:r>
            <w:r>
              <w:rPr>
                <w:color w:val="231F20"/>
                <w:spacing w:val="-7"/>
              </w:rPr>
              <w:t xml:space="preserve"> </w:t>
            </w:r>
            <w:r>
              <w:rPr>
                <w:color w:val="231F20"/>
              </w:rPr>
              <w:t>business</w:t>
            </w:r>
            <w:r>
              <w:rPr>
                <w:color w:val="231F20"/>
                <w:spacing w:val="-7"/>
              </w:rPr>
              <w:t xml:space="preserve"> </w:t>
            </w:r>
            <w:r>
              <w:rPr>
                <w:color w:val="231F20"/>
              </w:rPr>
              <w:t>or</w:t>
            </w:r>
            <w:r>
              <w:rPr>
                <w:color w:val="231F20"/>
                <w:spacing w:val="-6"/>
              </w:rPr>
              <w:t xml:space="preserve"> </w:t>
            </w:r>
            <w:r>
              <w:rPr>
                <w:color w:val="231F20"/>
              </w:rPr>
              <w:t>operations</w:t>
            </w:r>
            <w:r>
              <w:rPr>
                <w:color w:val="231F20"/>
                <w:spacing w:val="-7"/>
              </w:rPr>
              <w:t xml:space="preserve"> </w:t>
            </w:r>
            <w:r>
              <w:rPr>
                <w:color w:val="231F20"/>
              </w:rPr>
              <w:t>without</w:t>
            </w:r>
            <w:r>
              <w:rPr>
                <w:color w:val="231F20"/>
                <w:spacing w:val="-6"/>
              </w:rPr>
              <w:t xml:space="preserve"> </w:t>
            </w:r>
            <w:r>
              <w:rPr>
                <w:color w:val="231F20"/>
              </w:rPr>
              <w:t>the</w:t>
            </w:r>
            <w:r>
              <w:rPr>
                <w:color w:val="231F20"/>
                <w:spacing w:val="-7"/>
              </w:rPr>
              <w:t xml:space="preserve"> </w:t>
            </w:r>
            <w:r>
              <w:rPr>
                <w:color w:val="231F20"/>
              </w:rPr>
              <w:t>prior</w:t>
            </w:r>
            <w:r>
              <w:rPr>
                <w:color w:val="231F20"/>
                <w:spacing w:val="-6"/>
              </w:rPr>
              <w:t xml:space="preserve"> </w:t>
            </w:r>
            <w:r>
              <w:rPr>
                <w:color w:val="231F20"/>
              </w:rPr>
              <w:t>written</w:t>
            </w:r>
            <w:r>
              <w:rPr>
                <w:color w:val="231F20"/>
                <w:spacing w:val="-7"/>
              </w:rPr>
              <w:t xml:space="preserve"> </w:t>
            </w:r>
            <w:r>
              <w:rPr>
                <w:color w:val="231F20"/>
              </w:rPr>
              <w:t>consent</w:t>
            </w:r>
            <w:r>
              <w:rPr>
                <w:color w:val="231F20"/>
                <w:spacing w:val="-6"/>
              </w:rPr>
              <w:t xml:space="preserve"> </w:t>
            </w:r>
            <w:r>
              <w:rPr>
                <w:color w:val="231F20"/>
              </w:rPr>
              <w:t>of</w:t>
            </w:r>
            <w:r>
              <w:rPr>
                <w:color w:val="231F20"/>
                <w:spacing w:val="-7"/>
              </w:rPr>
              <w:t xml:space="preserve"> </w:t>
            </w:r>
            <w:r>
              <w:rPr>
                <w:color w:val="231F20"/>
              </w:rPr>
              <w:t>the Procuring</w:t>
            </w:r>
            <w:r>
              <w:rPr>
                <w:color w:val="231F20"/>
                <w:spacing w:val="-13"/>
              </w:rPr>
              <w:t xml:space="preserve"> </w:t>
            </w:r>
            <w:r>
              <w:rPr>
                <w:color w:val="231F20"/>
                <w:spacing w:val="-3"/>
              </w:rPr>
              <w:t>Agency.</w:t>
            </w:r>
          </w:p>
        </w:tc>
      </w:tr>
      <w:tr w:rsidR="00FA4CF4">
        <w:trPr>
          <w:trHeight w:val="1280"/>
        </w:trPr>
        <w:tc>
          <w:tcPr>
            <w:tcW w:w="2511" w:type="dxa"/>
          </w:tcPr>
          <w:p w:rsidR="00FA4CF4" w:rsidRDefault="00000000">
            <w:pPr>
              <w:pStyle w:val="TableParagraph"/>
              <w:spacing w:before="80" w:line="266" w:lineRule="auto"/>
              <w:ind w:left="540" w:hanging="341"/>
              <w:rPr>
                <w:b/>
              </w:rPr>
            </w:pPr>
            <w:r>
              <w:rPr>
                <w:b/>
                <w:color w:val="231F20"/>
              </w:rPr>
              <w:t>7. Ownership of Material</w:t>
            </w:r>
          </w:p>
        </w:tc>
        <w:tc>
          <w:tcPr>
            <w:tcW w:w="7300" w:type="dxa"/>
          </w:tcPr>
          <w:p w:rsidR="00FA4CF4" w:rsidRDefault="00000000">
            <w:pPr>
              <w:pStyle w:val="TableParagraph"/>
              <w:spacing w:before="80" w:line="266" w:lineRule="auto"/>
              <w:ind w:left="183" w:right="197"/>
              <w:jc w:val="both"/>
              <w:rPr>
                <w:sz w:val="13"/>
              </w:rPr>
            </w:pPr>
            <w:r>
              <w:rPr>
                <w:color w:val="231F20"/>
              </w:rPr>
              <w:t>Any studies, reports or other material, graphic, software or otherwise, prepared</w:t>
            </w:r>
            <w:r>
              <w:rPr>
                <w:color w:val="231F20"/>
                <w:spacing w:val="-13"/>
              </w:rPr>
              <w:t xml:space="preserve"> </w:t>
            </w:r>
            <w:r>
              <w:rPr>
                <w:color w:val="231F20"/>
              </w:rPr>
              <w:t>by</w:t>
            </w:r>
            <w:r>
              <w:rPr>
                <w:color w:val="231F20"/>
                <w:spacing w:val="-13"/>
              </w:rPr>
              <w:t xml:space="preserve"> </w:t>
            </w:r>
            <w:r>
              <w:rPr>
                <w:color w:val="231F20"/>
              </w:rPr>
              <w:t>the</w:t>
            </w:r>
            <w:r>
              <w:rPr>
                <w:color w:val="231F20"/>
                <w:spacing w:val="-12"/>
              </w:rPr>
              <w:t xml:space="preserve"> </w:t>
            </w:r>
            <w:r>
              <w:rPr>
                <w:color w:val="231F20"/>
              </w:rPr>
              <w:t>Consultant</w:t>
            </w:r>
            <w:r>
              <w:rPr>
                <w:color w:val="231F20"/>
                <w:spacing w:val="-12"/>
              </w:rPr>
              <w:t xml:space="preserve"> </w:t>
            </w:r>
            <w:r>
              <w:rPr>
                <w:color w:val="231F20"/>
              </w:rPr>
              <w:t>for</w:t>
            </w:r>
            <w:r>
              <w:rPr>
                <w:color w:val="231F20"/>
                <w:spacing w:val="-13"/>
              </w:rPr>
              <w:t xml:space="preserve"> </w:t>
            </w:r>
            <w:r>
              <w:rPr>
                <w:color w:val="231F20"/>
              </w:rPr>
              <w:t>the</w:t>
            </w:r>
            <w:r>
              <w:rPr>
                <w:color w:val="231F20"/>
                <w:spacing w:val="-12"/>
              </w:rPr>
              <w:t xml:space="preserve"> </w:t>
            </w:r>
            <w:r>
              <w:rPr>
                <w:color w:val="231F20"/>
              </w:rPr>
              <w:t>Procuring</w:t>
            </w:r>
            <w:r>
              <w:rPr>
                <w:color w:val="231F20"/>
                <w:spacing w:val="-24"/>
              </w:rPr>
              <w:t xml:space="preserve"> </w:t>
            </w:r>
            <w:r>
              <w:rPr>
                <w:color w:val="231F20"/>
              </w:rPr>
              <w:t>Agency</w:t>
            </w:r>
            <w:r>
              <w:rPr>
                <w:color w:val="231F20"/>
                <w:spacing w:val="-12"/>
              </w:rPr>
              <w:t xml:space="preserve"> </w:t>
            </w:r>
            <w:r>
              <w:rPr>
                <w:color w:val="231F20"/>
              </w:rPr>
              <w:t>under</w:t>
            </w:r>
            <w:r>
              <w:rPr>
                <w:color w:val="231F20"/>
                <w:spacing w:val="-13"/>
              </w:rPr>
              <w:t xml:space="preserve"> </w:t>
            </w:r>
            <w:r>
              <w:rPr>
                <w:color w:val="231F20"/>
              </w:rPr>
              <w:t>the</w:t>
            </w:r>
            <w:r>
              <w:rPr>
                <w:color w:val="231F20"/>
                <w:spacing w:val="-12"/>
              </w:rPr>
              <w:t xml:space="preserve"> </w:t>
            </w:r>
            <w:r>
              <w:rPr>
                <w:color w:val="231F20"/>
              </w:rPr>
              <w:t xml:space="preserve">Contract shall belong to and remain the property of the Procuring </w:t>
            </w:r>
            <w:r>
              <w:rPr>
                <w:color w:val="231F20"/>
                <w:spacing w:val="-3"/>
              </w:rPr>
              <w:t xml:space="preserve">Agency. </w:t>
            </w:r>
            <w:r>
              <w:rPr>
                <w:color w:val="231F20"/>
              </w:rPr>
              <w:t>The Consultant may retain a copy of such documents and</w:t>
            </w:r>
            <w:r>
              <w:rPr>
                <w:color w:val="231F20"/>
                <w:spacing w:val="-14"/>
              </w:rPr>
              <w:t xml:space="preserve"> </w:t>
            </w:r>
            <w:r>
              <w:rPr>
                <w:color w:val="231F20"/>
              </w:rPr>
              <w:t>software.</w:t>
            </w:r>
            <w:r>
              <w:rPr>
                <w:color w:val="231F20"/>
                <w:position w:val="7"/>
                <w:sz w:val="13"/>
              </w:rPr>
              <w:t>8</w:t>
            </w:r>
          </w:p>
        </w:tc>
      </w:tr>
      <w:tr w:rsidR="00FA4CF4">
        <w:trPr>
          <w:trHeight w:val="1560"/>
        </w:trPr>
        <w:tc>
          <w:tcPr>
            <w:tcW w:w="2511" w:type="dxa"/>
          </w:tcPr>
          <w:p w:rsidR="00FA4CF4" w:rsidRDefault="00000000">
            <w:pPr>
              <w:pStyle w:val="TableParagraph"/>
              <w:spacing w:before="80" w:line="266" w:lineRule="auto"/>
              <w:ind w:left="540" w:right="180" w:hanging="341"/>
              <w:rPr>
                <w:b/>
              </w:rPr>
            </w:pPr>
            <w:r>
              <w:rPr>
                <w:b/>
                <w:color w:val="231F20"/>
              </w:rPr>
              <w:t>8.  Consultant Not to be Engaged in Certain</w:t>
            </w:r>
            <w:r>
              <w:rPr>
                <w:b/>
                <w:color w:val="231F20"/>
                <w:spacing w:val="-21"/>
              </w:rPr>
              <w:t xml:space="preserve"> </w:t>
            </w:r>
            <w:r>
              <w:rPr>
                <w:b/>
                <w:color w:val="231F20"/>
              </w:rPr>
              <w:t>Activities</w:t>
            </w:r>
          </w:p>
        </w:tc>
        <w:tc>
          <w:tcPr>
            <w:tcW w:w="7300" w:type="dxa"/>
          </w:tcPr>
          <w:p w:rsidR="00FA4CF4" w:rsidRDefault="00000000">
            <w:pPr>
              <w:pStyle w:val="TableParagraph"/>
              <w:spacing w:before="80" w:line="266" w:lineRule="auto"/>
              <w:ind w:left="183" w:right="197"/>
              <w:jc w:val="both"/>
            </w:pPr>
            <w:r>
              <w:rPr>
                <w:color w:val="231F20"/>
              </w:rPr>
              <w:t>The</w:t>
            </w:r>
            <w:r>
              <w:rPr>
                <w:color w:val="231F20"/>
                <w:spacing w:val="-11"/>
              </w:rPr>
              <w:t xml:space="preserve"> </w:t>
            </w:r>
            <w:r>
              <w:rPr>
                <w:color w:val="231F20"/>
              </w:rPr>
              <w:t>Consultant</w:t>
            </w:r>
            <w:r>
              <w:rPr>
                <w:color w:val="231F20"/>
                <w:spacing w:val="-11"/>
              </w:rPr>
              <w:t xml:space="preserve"> </w:t>
            </w:r>
            <w:r>
              <w:rPr>
                <w:color w:val="231F20"/>
              </w:rPr>
              <w:t>agrees</w:t>
            </w:r>
            <w:r>
              <w:rPr>
                <w:color w:val="231F20"/>
                <w:spacing w:val="-11"/>
              </w:rPr>
              <w:t xml:space="preserve"> </w:t>
            </w:r>
            <w:r>
              <w:rPr>
                <w:color w:val="231F20"/>
              </w:rPr>
              <w:t>that,</w:t>
            </w:r>
            <w:r>
              <w:rPr>
                <w:color w:val="231F20"/>
                <w:spacing w:val="-10"/>
              </w:rPr>
              <w:t xml:space="preserve"> </w:t>
            </w:r>
            <w:r>
              <w:rPr>
                <w:color w:val="231F20"/>
              </w:rPr>
              <w:t>during</w:t>
            </w:r>
            <w:r>
              <w:rPr>
                <w:color w:val="231F20"/>
                <w:spacing w:val="-11"/>
              </w:rPr>
              <w:t xml:space="preserve"> </w:t>
            </w:r>
            <w:r>
              <w:rPr>
                <w:color w:val="231F20"/>
              </w:rPr>
              <w:t>the</w:t>
            </w:r>
            <w:r>
              <w:rPr>
                <w:color w:val="231F20"/>
                <w:spacing w:val="-11"/>
              </w:rPr>
              <w:t xml:space="preserve"> </w:t>
            </w:r>
            <w:r>
              <w:rPr>
                <w:color w:val="231F20"/>
              </w:rPr>
              <w:t>term</w:t>
            </w:r>
            <w:r>
              <w:rPr>
                <w:color w:val="231F20"/>
                <w:spacing w:val="-11"/>
              </w:rPr>
              <w:t xml:space="preserve"> </w:t>
            </w:r>
            <w:r>
              <w:rPr>
                <w:color w:val="231F20"/>
              </w:rPr>
              <w:t>of</w:t>
            </w:r>
            <w:r>
              <w:rPr>
                <w:color w:val="231F20"/>
                <w:spacing w:val="-10"/>
              </w:rPr>
              <w:t xml:space="preserve"> </w:t>
            </w:r>
            <w:r>
              <w:rPr>
                <w:color w:val="231F20"/>
              </w:rPr>
              <w:t>this</w:t>
            </w:r>
            <w:r>
              <w:rPr>
                <w:color w:val="231F20"/>
                <w:spacing w:val="-11"/>
              </w:rPr>
              <w:t xml:space="preserve"> </w:t>
            </w:r>
            <w:r>
              <w:rPr>
                <w:color w:val="231F20"/>
              </w:rPr>
              <w:t>Contract</w:t>
            </w:r>
            <w:r>
              <w:rPr>
                <w:color w:val="231F20"/>
                <w:spacing w:val="-11"/>
              </w:rPr>
              <w:t xml:space="preserve"> </w:t>
            </w:r>
            <w:r>
              <w:rPr>
                <w:color w:val="231F20"/>
              </w:rPr>
              <w:t>and</w:t>
            </w:r>
            <w:r>
              <w:rPr>
                <w:color w:val="231F20"/>
                <w:spacing w:val="-11"/>
              </w:rPr>
              <w:t xml:space="preserve"> </w:t>
            </w:r>
            <w:r>
              <w:rPr>
                <w:color w:val="231F20"/>
              </w:rPr>
              <w:t>after</w:t>
            </w:r>
            <w:r>
              <w:rPr>
                <w:color w:val="231F20"/>
                <w:spacing w:val="-10"/>
              </w:rPr>
              <w:t xml:space="preserve"> </w:t>
            </w:r>
            <w:r>
              <w:rPr>
                <w:color w:val="231F20"/>
              </w:rPr>
              <w:t>its termination,</w:t>
            </w:r>
            <w:r>
              <w:rPr>
                <w:color w:val="231F20"/>
                <w:spacing w:val="-7"/>
              </w:rPr>
              <w:t xml:space="preserve"> </w:t>
            </w:r>
            <w:r>
              <w:rPr>
                <w:color w:val="231F20"/>
              </w:rPr>
              <w:t>the</w:t>
            </w:r>
            <w:r>
              <w:rPr>
                <w:color w:val="231F20"/>
                <w:spacing w:val="-6"/>
              </w:rPr>
              <w:t xml:space="preserve"> </w:t>
            </w:r>
            <w:r>
              <w:rPr>
                <w:color w:val="231F20"/>
              </w:rPr>
              <w:t>Consultant</w:t>
            </w:r>
            <w:r>
              <w:rPr>
                <w:color w:val="231F20"/>
                <w:spacing w:val="-6"/>
              </w:rPr>
              <w:t xml:space="preserve"> </w:t>
            </w:r>
            <w:r>
              <w:rPr>
                <w:color w:val="231F20"/>
              </w:rPr>
              <w:t>and</w:t>
            </w:r>
            <w:r>
              <w:rPr>
                <w:color w:val="231F20"/>
                <w:spacing w:val="-6"/>
              </w:rPr>
              <w:t xml:space="preserve"> </w:t>
            </w:r>
            <w:r>
              <w:rPr>
                <w:color w:val="231F20"/>
              </w:rPr>
              <w:t>any</w:t>
            </w:r>
            <w:r>
              <w:rPr>
                <w:color w:val="231F20"/>
                <w:spacing w:val="-6"/>
              </w:rPr>
              <w:t xml:space="preserve"> </w:t>
            </w:r>
            <w:r>
              <w:rPr>
                <w:color w:val="231F20"/>
              </w:rPr>
              <w:t>entity</w:t>
            </w:r>
            <w:r>
              <w:rPr>
                <w:color w:val="231F20"/>
                <w:spacing w:val="-7"/>
              </w:rPr>
              <w:t xml:space="preserve"> </w:t>
            </w:r>
            <w:r>
              <w:rPr>
                <w:color w:val="231F20"/>
              </w:rPr>
              <w:t>affiliated</w:t>
            </w:r>
            <w:r>
              <w:rPr>
                <w:color w:val="231F20"/>
                <w:spacing w:val="-6"/>
              </w:rPr>
              <w:t xml:space="preserve"> </w:t>
            </w:r>
            <w:r>
              <w:rPr>
                <w:color w:val="231F20"/>
              </w:rPr>
              <w:t>with</w:t>
            </w:r>
            <w:r>
              <w:rPr>
                <w:color w:val="231F20"/>
                <w:spacing w:val="-6"/>
              </w:rPr>
              <w:t xml:space="preserve"> </w:t>
            </w:r>
            <w:r>
              <w:rPr>
                <w:color w:val="231F20"/>
              </w:rPr>
              <w:t>the</w:t>
            </w:r>
            <w:r>
              <w:rPr>
                <w:color w:val="231F20"/>
                <w:spacing w:val="-6"/>
              </w:rPr>
              <w:t xml:space="preserve"> </w:t>
            </w:r>
            <w:r>
              <w:rPr>
                <w:color w:val="231F20"/>
              </w:rPr>
              <w:t>Consultant, shall</w:t>
            </w:r>
            <w:r>
              <w:rPr>
                <w:color w:val="231F20"/>
                <w:spacing w:val="-10"/>
              </w:rPr>
              <w:t xml:space="preserve"> </w:t>
            </w:r>
            <w:r>
              <w:rPr>
                <w:color w:val="231F20"/>
              </w:rPr>
              <w:t>be</w:t>
            </w:r>
            <w:r>
              <w:rPr>
                <w:color w:val="231F20"/>
                <w:spacing w:val="-10"/>
              </w:rPr>
              <w:t xml:space="preserve"> </w:t>
            </w:r>
            <w:r>
              <w:rPr>
                <w:color w:val="231F20"/>
              </w:rPr>
              <w:t>disqualified</w:t>
            </w:r>
            <w:r>
              <w:rPr>
                <w:color w:val="231F20"/>
                <w:spacing w:val="-10"/>
              </w:rPr>
              <w:t xml:space="preserve"> </w:t>
            </w:r>
            <w:r>
              <w:rPr>
                <w:color w:val="231F20"/>
              </w:rPr>
              <w:t>from</w:t>
            </w:r>
            <w:r>
              <w:rPr>
                <w:color w:val="231F20"/>
                <w:spacing w:val="-10"/>
              </w:rPr>
              <w:t xml:space="preserve"> </w:t>
            </w:r>
            <w:r>
              <w:rPr>
                <w:color w:val="231F20"/>
              </w:rPr>
              <w:t>providing</w:t>
            </w:r>
            <w:r>
              <w:rPr>
                <w:color w:val="231F20"/>
                <w:spacing w:val="-10"/>
              </w:rPr>
              <w:t xml:space="preserve"> </w:t>
            </w:r>
            <w:r>
              <w:rPr>
                <w:color w:val="231F20"/>
              </w:rPr>
              <w:t>goods,</w:t>
            </w:r>
            <w:r>
              <w:rPr>
                <w:color w:val="231F20"/>
                <w:spacing w:val="-9"/>
              </w:rPr>
              <w:t xml:space="preserve"> </w:t>
            </w:r>
            <w:r>
              <w:rPr>
                <w:color w:val="231F20"/>
              </w:rPr>
              <w:t>works</w:t>
            </w:r>
            <w:r>
              <w:rPr>
                <w:color w:val="231F20"/>
                <w:spacing w:val="-10"/>
              </w:rPr>
              <w:t xml:space="preserve"> </w:t>
            </w:r>
            <w:r>
              <w:rPr>
                <w:color w:val="231F20"/>
              </w:rPr>
              <w:t>or</w:t>
            </w:r>
            <w:r>
              <w:rPr>
                <w:color w:val="231F20"/>
                <w:spacing w:val="-10"/>
              </w:rPr>
              <w:t xml:space="preserve"> </w:t>
            </w:r>
            <w:r>
              <w:rPr>
                <w:color w:val="231F20"/>
              </w:rPr>
              <w:t>services</w:t>
            </w:r>
            <w:r>
              <w:rPr>
                <w:color w:val="231F20"/>
                <w:spacing w:val="-10"/>
              </w:rPr>
              <w:t xml:space="preserve"> </w:t>
            </w:r>
            <w:r>
              <w:rPr>
                <w:color w:val="231F20"/>
              </w:rPr>
              <w:t>(other</w:t>
            </w:r>
            <w:r>
              <w:rPr>
                <w:color w:val="231F20"/>
                <w:spacing w:val="-10"/>
              </w:rPr>
              <w:t xml:space="preserve"> </w:t>
            </w:r>
            <w:r>
              <w:rPr>
                <w:color w:val="231F20"/>
              </w:rPr>
              <w:t>than the Services or any continuation thereof) for any project resulting from or closely related to the</w:t>
            </w:r>
            <w:r>
              <w:rPr>
                <w:color w:val="231F20"/>
                <w:spacing w:val="-2"/>
              </w:rPr>
              <w:t xml:space="preserve"> </w:t>
            </w:r>
            <w:r>
              <w:rPr>
                <w:color w:val="231F20"/>
              </w:rPr>
              <w:t>Services.</w:t>
            </w:r>
          </w:p>
        </w:tc>
      </w:tr>
      <w:tr w:rsidR="00FA4CF4">
        <w:trPr>
          <w:trHeight w:val="720"/>
        </w:trPr>
        <w:tc>
          <w:tcPr>
            <w:tcW w:w="2511" w:type="dxa"/>
          </w:tcPr>
          <w:p w:rsidR="00FA4CF4" w:rsidRDefault="00000000">
            <w:pPr>
              <w:pStyle w:val="TableParagraph"/>
              <w:spacing w:before="80"/>
              <w:ind w:left="200"/>
              <w:rPr>
                <w:b/>
              </w:rPr>
            </w:pPr>
            <w:r>
              <w:rPr>
                <w:b/>
                <w:color w:val="231F20"/>
              </w:rPr>
              <w:t>9. Insurance</w:t>
            </w:r>
          </w:p>
        </w:tc>
        <w:tc>
          <w:tcPr>
            <w:tcW w:w="7300" w:type="dxa"/>
          </w:tcPr>
          <w:p w:rsidR="00FA4CF4" w:rsidRDefault="00000000">
            <w:pPr>
              <w:pStyle w:val="TableParagraph"/>
              <w:spacing w:before="80" w:line="266" w:lineRule="auto"/>
              <w:ind w:left="183"/>
            </w:pPr>
            <w:r>
              <w:rPr>
                <w:color w:val="231F20"/>
              </w:rPr>
              <w:t>The Consultant will be responsible for taking out any appropriate insurance coverage.</w:t>
            </w:r>
          </w:p>
        </w:tc>
      </w:tr>
      <w:tr w:rsidR="00FA4CF4">
        <w:trPr>
          <w:trHeight w:val="720"/>
        </w:trPr>
        <w:tc>
          <w:tcPr>
            <w:tcW w:w="2511" w:type="dxa"/>
          </w:tcPr>
          <w:p w:rsidR="00FA4CF4" w:rsidRDefault="00000000">
            <w:pPr>
              <w:pStyle w:val="TableParagraph"/>
              <w:spacing w:before="80"/>
              <w:ind w:left="200"/>
              <w:rPr>
                <w:b/>
              </w:rPr>
            </w:pPr>
            <w:r>
              <w:rPr>
                <w:b/>
                <w:color w:val="231F20"/>
              </w:rPr>
              <w:t>10. Assignment</w:t>
            </w:r>
          </w:p>
        </w:tc>
        <w:tc>
          <w:tcPr>
            <w:tcW w:w="7300" w:type="dxa"/>
          </w:tcPr>
          <w:p w:rsidR="00FA4CF4" w:rsidRDefault="00000000">
            <w:pPr>
              <w:pStyle w:val="TableParagraph"/>
              <w:spacing w:before="80" w:line="266" w:lineRule="auto"/>
              <w:ind w:left="183" w:right="101"/>
            </w:pPr>
            <w:r>
              <w:rPr>
                <w:color w:val="231F20"/>
              </w:rPr>
              <w:t>The</w:t>
            </w:r>
            <w:r>
              <w:rPr>
                <w:color w:val="231F20"/>
                <w:spacing w:val="-13"/>
              </w:rPr>
              <w:t xml:space="preserve"> </w:t>
            </w:r>
            <w:r>
              <w:rPr>
                <w:color w:val="231F20"/>
              </w:rPr>
              <w:t>Consultant</w:t>
            </w:r>
            <w:r>
              <w:rPr>
                <w:color w:val="231F20"/>
                <w:spacing w:val="-13"/>
              </w:rPr>
              <w:t xml:space="preserve"> </w:t>
            </w:r>
            <w:r>
              <w:rPr>
                <w:color w:val="231F20"/>
              </w:rPr>
              <w:t>shall</w:t>
            </w:r>
            <w:r>
              <w:rPr>
                <w:color w:val="231F20"/>
                <w:spacing w:val="-12"/>
              </w:rPr>
              <w:t xml:space="preserve"> </w:t>
            </w:r>
            <w:r>
              <w:rPr>
                <w:color w:val="231F20"/>
              </w:rPr>
              <w:t>not</w:t>
            </w:r>
            <w:r>
              <w:rPr>
                <w:color w:val="231F20"/>
                <w:spacing w:val="-13"/>
              </w:rPr>
              <w:t xml:space="preserve"> </w:t>
            </w:r>
            <w:r>
              <w:rPr>
                <w:color w:val="231F20"/>
              </w:rPr>
              <w:t>assign</w:t>
            </w:r>
            <w:r>
              <w:rPr>
                <w:color w:val="231F20"/>
                <w:spacing w:val="-13"/>
              </w:rPr>
              <w:t xml:space="preserve"> </w:t>
            </w:r>
            <w:r>
              <w:rPr>
                <w:color w:val="231F20"/>
              </w:rPr>
              <w:t>this</w:t>
            </w:r>
            <w:r>
              <w:rPr>
                <w:color w:val="231F20"/>
                <w:spacing w:val="-12"/>
              </w:rPr>
              <w:t xml:space="preserve"> </w:t>
            </w:r>
            <w:r>
              <w:rPr>
                <w:color w:val="231F20"/>
              </w:rPr>
              <w:t>Contract</w:t>
            </w:r>
            <w:r>
              <w:rPr>
                <w:color w:val="231F20"/>
                <w:spacing w:val="-13"/>
              </w:rPr>
              <w:t xml:space="preserve"> </w:t>
            </w:r>
            <w:r>
              <w:rPr>
                <w:color w:val="231F20"/>
              </w:rPr>
              <w:t>or</w:t>
            </w:r>
            <w:r>
              <w:rPr>
                <w:color w:val="231F20"/>
                <w:spacing w:val="-13"/>
              </w:rPr>
              <w:t xml:space="preserve"> </w:t>
            </w:r>
            <w:r>
              <w:rPr>
                <w:color w:val="231F20"/>
              </w:rPr>
              <w:t>Subcontract</w:t>
            </w:r>
            <w:r>
              <w:rPr>
                <w:color w:val="231F20"/>
                <w:spacing w:val="-12"/>
              </w:rPr>
              <w:t xml:space="preserve"> </w:t>
            </w:r>
            <w:r>
              <w:rPr>
                <w:color w:val="231F20"/>
              </w:rPr>
              <w:t>any</w:t>
            </w:r>
            <w:r>
              <w:rPr>
                <w:color w:val="231F20"/>
                <w:spacing w:val="-13"/>
              </w:rPr>
              <w:t xml:space="preserve"> </w:t>
            </w:r>
            <w:r>
              <w:rPr>
                <w:color w:val="231F20"/>
              </w:rPr>
              <w:t>portion of it without the Procuring Agency’s prior written</w:t>
            </w:r>
            <w:r>
              <w:rPr>
                <w:color w:val="231F20"/>
                <w:spacing w:val="-23"/>
              </w:rPr>
              <w:t xml:space="preserve"> </w:t>
            </w:r>
            <w:r>
              <w:rPr>
                <w:color w:val="231F20"/>
              </w:rPr>
              <w:t>consent.</w:t>
            </w:r>
          </w:p>
        </w:tc>
      </w:tr>
      <w:tr w:rsidR="00FA4CF4">
        <w:trPr>
          <w:trHeight w:val="1000"/>
        </w:trPr>
        <w:tc>
          <w:tcPr>
            <w:tcW w:w="2511" w:type="dxa"/>
          </w:tcPr>
          <w:p w:rsidR="00FA4CF4" w:rsidRDefault="00000000">
            <w:pPr>
              <w:pStyle w:val="TableParagraph"/>
              <w:spacing w:before="80" w:line="266" w:lineRule="auto"/>
              <w:ind w:left="540" w:hanging="341"/>
              <w:rPr>
                <w:b/>
              </w:rPr>
            </w:pPr>
            <w:r>
              <w:rPr>
                <w:b/>
                <w:color w:val="231F20"/>
              </w:rPr>
              <w:t>11. Law Governing Contract and Language</w:t>
            </w:r>
          </w:p>
        </w:tc>
        <w:tc>
          <w:tcPr>
            <w:tcW w:w="7300" w:type="dxa"/>
          </w:tcPr>
          <w:p w:rsidR="00FA4CF4" w:rsidRDefault="00000000">
            <w:pPr>
              <w:pStyle w:val="TableParagraph"/>
              <w:spacing w:before="80" w:line="266" w:lineRule="auto"/>
              <w:ind w:left="183" w:right="101"/>
            </w:pPr>
            <w:r>
              <w:rPr>
                <w:color w:val="231F20"/>
              </w:rPr>
              <w:t>The Contract shall be governed by the laws of Bhutan and the language of the Contract shall be English.</w:t>
            </w:r>
          </w:p>
        </w:tc>
      </w:tr>
      <w:tr w:rsidR="00FA4CF4">
        <w:trPr>
          <w:trHeight w:val="992"/>
        </w:trPr>
        <w:tc>
          <w:tcPr>
            <w:tcW w:w="2511" w:type="dxa"/>
          </w:tcPr>
          <w:p w:rsidR="00FA4CF4" w:rsidRDefault="00000000">
            <w:pPr>
              <w:pStyle w:val="TableParagraph"/>
              <w:spacing w:before="80" w:line="266" w:lineRule="auto"/>
              <w:ind w:left="540" w:right="742" w:hanging="341"/>
              <w:rPr>
                <w:b/>
                <w:sz w:val="13"/>
              </w:rPr>
            </w:pPr>
            <w:r>
              <w:rPr>
                <w:b/>
                <w:color w:val="231F20"/>
              </w:rPr>
              <w:t>12. Dispute Resolution</w:t>
            </w:r>
            <w:r>
              <w:rPr>
                <w:b/>
                <w:color w:val="231F20"/>
                <w:position w:val="7"/>
                <w:sz w:val="13"/>
              </w:rPr>
              <w:t>9</w:t>
            </w:r>
          </w:p>
        </w:tc>
        <w:tc>
          <w:tcPr>
            <w:tcW w:w="7300" w:type="dxa"/>
          </w:tcPr>
          <w:p w:rsidR="00FA4CF4" w:rsidRDefault="00000000">
            <w:pPr>
              <w:pStyle w:val="TableParagraph"/>
              <w:spacing w:before="80" w:line="266" w:lineRule="auto"/>
              <w:ind w:left="183" w:right="199"/>
              <w:jc w:val="both"/>
            </w:pPr>
            <w:r>
              <w:rPr>
                <w:color w:val="231F20"/>
              </w:rPr>
              <w:t>Any dispute arising out of this Contract, which cannot be amicably settled between the parties, shall be referred to adjudication/arbitration in accordance with the laws of Bhutan.</w:t>
            </w:r>
          </w:p>
        </w:tc>
      </w:tr>
      <w:tr w:rsidR="00FA4CF4">
        <w:trPr>
          <w:trHeight w:val="432"/>
        </w:trPr>
        <w:tc>
          <w:tcPr>
            <w:tcW w:w="2511" w:type="dxa"/>
          </w:tcPr>
          <w:p w:rsidR="00FA4CF4" w:rsidRDefault="00000000">
            <w:pPr>
              <w:pStyle w:val="TableParagraph"/>
              <w:spacing w:before="72"/>
              <w:ind w:left="200"/>
              <w:rPr>
                <w:b/>
              </w:rPr>
            </w:pPr>
            <w:r>
              <w:rPr>
                <w:b/>
                <w:color w:val="231F20"/>
              </w:rPr>
              <w:t>13. Termination</w:t>
            </w:r>
          </w:p>
        </w:tc>
        <w:tc>
          <w:tcPr>
            <w:tcW w:w="7300" w:type="dxa"/>
          </w:tcPr>
          <w:p w:rsidR="00FA4CF4" w:rsidRDefault="00FA4CF4">
            <w:pPr>
              <w:pStyle w:val="TableParagraph"/>
              <w:rPr>
                <w:rFonts w:ascii="Times New Roman"/>
                <w:sz w:val="20"/>
              </w:rPr>
            </w:pPr>
          </w:p>
        </w:tc>
      </w:tr>
      <w:tr w:rsidR="00FA4CF4">
        <w:trPr>
          <w:trHeight w:val="4153"/>
        </w:trPr>
        <w:tc>
          <w:tcPr>
            <w:tcW w:w="2511" w:type="dxa"/>
          </w:tcPr>
          <w:p w:rsidR="00FA4CF4" w:rsidRDefault="00000000">
            <w:pPr>
              <w:pStyle w:val="TableParagraph"/>
              <w:spacing w:before="80"/>
              <w:ind w:left="200"/>
              <w:rPr>
                <w:b/>
              </w:rPr>
            </w:pPr>
            <w:r>
              <w:rPr>
                <w:b/>
              </w:rPr>
              <w:t>13.1. By the</w:t>
            </w:r>
          </w:p>
          <w:p w:rsidR="00FA4CF4" w:rsidRDefault="00000000">
            <w:pPr>
              <w:pStyle w:val="TableParagraph"/>
              <w:spacing w:before="11" w:line="249" w:lineRule="auto"/>
              <w:ind w:left="766" w:right="686"/>
              <w:rPr>
                <w:b/>
              </w:rPr>
            </w:pPr>
            <w:r>
              <w:rPr>
                <w:b/>
              </w:rPr>
              <w:t>Procuring Agency</w:t>
            </w:r>
          </w:p>
        </w:tc>
        <w:tc>
          <w:tcPr>
            <w:tcW w:w="7300" w:type="dxa"/>
          </w:tcPr>
          <w:p w:rsidR="00FA4CF4" w:rsidRDefault="00000000">
            <w:pPr>
              <w:pStyle w:val="TableParagraph"/>
              <w:spacing w:before="80" w:line="266" w:lineRule="auto"/>
              <w:ind w:left="183" w:right="196"/>
              <w:jc w:val="both"/>
            </w:pPr>
            <w:r>
              <w:rPr>
                <w:color w:val="231F20"/>
              </w:rPr>
              <w:t>The Procuring Agency may terminate this Contract in case of the occurrence of any of the events specified in paragraphs (a) through (f) of this Clause GC 13.1. In such an occurrence the Procuring Agency shall give not less than thirty (30) days written notice of termination to the Consultant, or sixty (60) days in the case of the event referred to in paragraph (e) of this Clause GC 13.1.</w:t>
            </w:r>
          </w:p>
          <w:p w:rsidR="00FA4CF4" w:rsidRDefault="00000000">
            <w:pPr>
              <w:pStyle w:val="TableParagraph"/>
              <w:numPr>
                <w:ilvl w:val="0"/>
                <w:numId w:val="4"/>
              </w:numPr>
              <w:tabs>
                <w:tab w:val="left" w:pos="694"/>
              </w:tabs>
              <w:spacing w:before="52" w:line="266" w:lineRule="auto"/>
              <w:ind w:right="198" w:hanging="510"/>
              <w:jc w:val="both"/>
            </w:pPr>
            <w:r>
              <w:rPr>
                <w:color w:val="231F20"/>
              </w:rPr>
              <w:t>If the Consultant does not remedy a failure in the performance of its</w:t>
            </w:r>
            <w:r>
              <w:rPr>
                <w:color w:val="231F20"/>
                <w:spacing w:val="-10"/>
              </w:rPr>
              <w:t xml:space="preserve"> </w:t>
            </w:r>
            <w:r>
              <w:rPr>
                <w:color w:val="231F20"/>
              </w:rPr>
              <w:t>obligations</w:t>
            </w:r>
            <w:r>
              <w:rPr>
                <w:color w:val="231F20"/>
                <w:spacing w:val="-10"/>
              </w:rPr>
              <w:t xml:space="preserve"> </w:t>
            </w:r>
            <w:r>
              <w:rPr>
                <w:color w:val="231F20"/>
              </w:rPr>
              <w:t>under</w:t>
            </w:r>
            <w:r>
              <w:rPr>
                <w:color w:val="231F20"/>
                <w:spacing w:val="-9"/>
              </w:rPr>
              <w:t xml:space="preserve"> </w:t>
            </w:r>
            <w:r>
              <w:rPr>
                <w:color w:val="231F20"/>
              </w:rPr>
              <w:t>the</w:t>
            </w:r>
            <w:r>
              <w:rPr>
                <w:color w:val="231F20"/>
                <w:spacing w:val="-9"/>
              </w:rPr>
              <w:t xml:space="preserve"> </w:t>
            </w:r>
            <w:r>
              <w:rPr>
                <w:color w:val="231F20"/>
              </w:rPr>
              <w:t>Contract</w:t>
            </w:r>
            <w:r>
              <w:rPr>
                <w:color w:val="231F20"/>
                <w:spacing w:val="-9"/>
              </w:rPr>
              <w:t xml:space="preserve"> </w:t>
            </w:r>
            <w:r>
              <w:rPr>
                <w:color w:val="231F20"/>
              </w:rPr>
              <w:t>within</w:t>
            </w:r>
            <w:r>
              <w:rPr>
                <w:color w:val="231F20"/>
                <w:spacing w:val="-9"/>
              </w:rPr>
              <w:t xml:space="preserve"> </w:t>
            </w:r>
            <w:r>
              <w:rPr>
                <w:color w:val="231F20"/>
              </w:rPr>
              <w:t>thirty</w:t>
            </w:r>
            <w:r>
              <w:rPr>
                <w:color w:val="231F20"/>
                <w:spacing w:val="-9"/>
              </w:rPr>
              <w:t xml:space="preserve"> </w:t>
            </w:r>
            <w:r>
              <w:rPr>
                <w:color w:val="231F20"/>
              </w:rPr>
              <w:t>(30)</w:t>
            </w:r>
            <w:r>
              <w:rPr>
                <w:color w:val="231F20"/>
                <w:spacing w:val="-9"/>
              </w:rPr>
              <w:t xml:space="preserve"> </w:t>
            </w:r>
            <w:r>
              <w:rPr>
                <w:color w:val="231F20"/>
              </w:rPr>
              <w:t>days</w:t>
            </w:r>
            <w:r>
              <w:rPr>
                <w:color w:val="231F20"/>
                <w:spacing w:val="-10"/>
              </w:rPr>
              <w:t xml:space="preserve"> </w:t>
            </w:r>
            <w:r>
              <w:rPr>
                <w:color w:val="231F20"/>
              </w:rPr>
              <w:t>after</w:t>
            </w:r>
            <w:r>
              <w:rPr>
                <w:color w:val="231F20"/>
                <w:spacing w:val="-9"/>
              </w:rPr>
              <w:t xml:space="preserve"> </w:t>
            </w:r>
            <w:r>
              <w:rPr>
                <w:color w:val="231F20"/>
              </w:rPr>
              <w:t>being notified or within any further period as the Procuring Agency may have subsequently approved in</w:t>
            </w:r>
            <w:r>
              <w:rPr>
                <w:color w:val="231F20"/>
                <w:spacing w:val="-5"/>
              </w:rPr>
              <w:t xml:space="preserve"> </w:t>
            </w:r>
            <w:r>
              <w:rPr>
                <w:color w:val="231F20"/>
              </w:rPr>
              <w:t>writing.</w:t>
            </w:r>
          </w:p>
          <w:p w:rsidR="00FA4CF4" w:rsidRDefault="00000000">
            <w:pPr>
              <w:pStyle w:val="TableParagraph"/>
              <w:numPr>
                <w:ilvl w:val="0"/>
                <w:numId w:val="4"/>
              </w:numPr>
              <w:tabs>
                <w:tab w:val="left" w:pos="693"/>
                <w:tab w:val="left" w:pos="694"/>
              </w:tabs>
              <w:spacing w:before="53"/>
              <w:ind w:hanging="510"/>
            </w:pPr>
            <w:r>
              <w:rPr>
                <w:color w:val="231F20"/>
              </w:rPr>
              <w:t>If the Consultant becomes insolvent or</w:t>
            </w:r>
            <w:r>
              <w:rPr>
                <w:color w:val="231F20"/>
                <w:spacing w:val="-10"/>
              </w:rPr>
              <w:t xml:space="preserve"> </w:t>
            </w:r>
            <w:r>
              <w:rPr>
                <w:color w:val="231F20"/>
              </w:rPr>
              <w:t>bankrupt.</w:t>
            </w:r>
          </w:p>
          <w:p w:rsidR="00FA4CF4" w:rsidRDefault="00000000">
            <w:pPr>
              <w:pStyle w:val="TableParagraph"/>
              <w:numPr>
                <w:ilvl w:val="0"/>
                <w:numId w:val="4"/>
              </w:numPr>
              <w:tabs>
                <w:tab w:val="left" w:pos="694"/>
              </w:tabs>
              <w:spacing w:before="57" w:line="280" w:lineRule="atLeast"/>
              <w:ind w:right="197" w:hanging="510"/>
              <w:jc w:val="both"/>
            </w:pPr>
            <w:r>
              <w:rPr>
                <w:color w:val="231F20"/>
              </w:rPr>
              <w:t>If the Consultant, in the judgment of the Procuring Agency has engaged in corrupt or fraudulent practices in competing for or in executing the</w:t>
            </w:r>
            <w:r>
              <w:rPr>
                <w:color w:val="231F20"/>
                <w:spacing w:val="-2"/>
              </w:rPr>
              <w:t xml:space="preserve"> </w:t>
            </w:r>
            <w:r>
              <w:rPr>
                <w:color w:val="231F20"/>
              </w:rPr>
              <w:t>Contract.</w:t>
            </w:r>
          </w:p>
        </w:tc>
      </w:tr>
    </w:tbl>
    <w:p w:rsidR="00FA4CF4" w:rsidRDefault="00FA4CF4">
      <w:pPr>
        <w:pStyle w:val="BodyText"/>
        <w:rPr>
          <w:sz w:val="20"/>
        </w:rPr>
      </w:pPr>
    </w:p>
    <w:p w:rsidR="00FA4CF4" w:rsidRDefault="00FA4CF4">
      <w:pPr>
        <w:pStyle w:val="BodyText"/>
        <w:rPr>
          <w:sz w:val="20"/>
        </w:rPr>
      </w:pPr>
    </w:p>
    <w:p w:rsidR="00FA4CF4" w:rsidRDefault="00C14C86">
      <w:pPr>
        <w:pStyle w:val="BodyText"/>
        <w:spacing w:before="7"/>
        <w:rPr>
          <w:sz w:val="27"/>
        </w:rPr>
      </w:pPr>
      <w:r>
        <w:pict>
          <v:line id="_x0000_s2050" alt="" style="position:absolute;z-index:-251650048;mso-wrap-edited:f;mso-width-percent:0;mso-height-percent:0;mso-wrap-distance-left:0;mso-wrap-distance-right:0;mso-position-horizontal-relative:page;mso-width-percent:0;mso-height-percent:0" from="62.35pt,18.25pt" to="113.4pt,18.25pt">
            <w10:wrap type="topAndBottom" anchorx="page"/>
          </v:line>
        </w:pict>
      </w:r>
    </w:p>
    <w:p w:rsidR="00FA4CF4" w:rsidRDefault="00000000">
      <w:pPr>
        <w:pStyle w:val="ListParagraph"/>
        <w:numPr>
          <w:ilvl w:val="0"/>
          <w:numId w:val="26"/>
        </w:numPr>
        <w:tabs>
          <w:tab w:val="left" w:pos="591"/>
        </w:tabs>
        <w:spacing w:before="10"/>
        <w:ind w:hanging="283"/>
        <w:rPr>
          <w:sz w:val="16"/>
        </w:rPr>
      </w:pPr>
      <w:r>
        <w:rPr>
          <w:sz w:val="16"/>
        </w:rPr>
        <w:t xml:space="preserve">Restrictions about the future use of these documents and software, if </w:t>
      </w:r>
      <w:r>
        <w:rPr>
          <w:spacing w:val="-4"/>
          <w:sz w:val="16"/>
        </w:rPr>
        <w:t xml:space="preserve">any, </w:t>
      </w:r>
      <w:r>
        <w:rPr>
          <w:sz w:val="16"/>
        </w:rPr>
        <w:t>shall be specified at the end of Article</w:t>
      </w:r>
      <w:r>
        <w:rPr>
          <w:spacing w:val="-28"/>
          <w:sz w:val="16"/>
        </w:rPr>
        <w:t xml:space="preserve"> </w:t>
      </w:r>
      <w:r>
        <w:rPr>
          <w:sz w:val="16"/>
        </w:rPr>
        <w:t>7.</w:t>
      </w:r>
    </w:p>
    <w:p w:rsidR="00FA4CF4" w:rsidRDefault="00000000">
      <w:pPr>
        <w:pStyle w:val="ListParagraph"/>
        <w:numPr>
          <w:ilvl w:val="0"/>
          <w:numId w:val="26"/>
        </w:numPr>
        <w:tabs>
          <w:tab w:val="left" w:pos="591"/>
        </w:tabs>
        <w:spacing w:before="8" w:line="249" w:lineRule="auto"/>
        <w:ind w:right="305" w:hanging="283"/>
        <w:jc w:val="both"/>
        <w:rPr>
          <w:sz w:val="16"/>
        </w:rPr>
      </w:pPr>
      <w:r>
        <w:rPr>
          <w:sz w:val="16"/>
        </w:rPr>
        <w:t>In</w:t>
      </w:r>
      <w:r>
        <w:rPr>
          <w:spacing w:val="-4"/>
          <w:sz w:val="16"/>
        </w:rPr>
        <w:t xml:space="preserve"> </w:t>
      </w:r>
      <w:r>
        <w:rPr>
          <w:sz w:val="16"/>
        </w:rPr>
        <w:t>the</w:t>
      </w:r>
      <w:r>
        <w:rPr>
          <w:spacing w:val="-3"/>
          <w:sz w:val="16"/>
        </w:rPr>
        <w:t xml:space="preserve"> </w:t>
      </w:r>
      <w:r>
        <w:rPr>
          <w:sz w:val="16"/>
        </w:rPr>
        <w:t>case</w:t>
      </w:r>
      <w:r>
        <w:rPr>
          <w:spacing w:val="-3"/>
          <w:sz w:val="16"/>
        </w:rPr>
        <w:t xml:space="preserve"> </w:t>
      </w:r>
      <w:r>
        <w:rPr>
          <w:sz w:val="16"/>
        </w:rPr>
        <w:t>of</w:t>
      </w:r>
      <w:r>
        <w:rPr>
          <w:spacing w:val="-3"/>
          <w:sz w:val="16"/>
        </w:rPr>
        <w:t xml:space="preserve"> </w:t>
      </w:r>
      <w:r>
        <w:rPr>
          <w:sz w:val="16"/>
        </w:rPr>
        <w:t>a</w:t>
      </w:r>
      <w:r>
        <w:rPr>
          <w:spacing w:val="-3"/>
          <w:sz w:val="16"/>
        </w:rPr>
        <w:t xml:space="preserve"> </w:t>
      </w:r>
      <w:r>
        <w:rPr>
          <w:sz w:val="16"/>
        </w:rPr>
        <w:t>Contract</w:t>
      </w:r>
      <w:r>
        <w:rPr>
          <w:spacing w:val="-3"/>
          <w:sz w:val="16"/>
        </w:rPr>
        <w:t xml:space="preserve"> </w:t>
      </w:r>
      <w:r>
        <w:rPr>
          <w:sz w:val="16"/>
        </w:rPr>
        <w:t>entered</w:t>
      </w:r>
      <w:r>
        <w:rPr>
          <w:spacing w:val="-4"/>
          <w:sz w:val="16"/>
        </w:rPr>
        <w:t xml:space="preserve"> </w:t>
      </w:r>
      <w:r>
        <w:rPr>
          <w:sz w:val="16"/>
        </w:rPr>
        <w:t>into</w:t>
      </w:r>
      <w:r>
        <w:rPr>
          <w:spacing w:val="-3"/>
          <w:sz w:val="16"/>
        </w:rPr>
        <w:t xml:space="preserve"> </w:t>
      </w:r>
      <w:r>
        <w:rPr>
          <w:sz w:val="16"/>
        </w:rPr>
        <w:t>with</w:t>
      </w:r>
      <w:r>
        <w:rPr>
          <w:spacing w:val="-3"/>
          <w:sz w:val="16"/>
        </w:rPr>
        <w:t xml:space="preserve"> </w:t>
      </w:r>
      <w:r>
        <w:rPr>
          <w:sz w:val="16"/>
        </w:rPr>
        <w:t>a</w:t>
      </w:r>
      <w:r>
        <w:rPr>
          <w:spacing w:val="-3"/>
          <w:sz w:val="16"/>
        </w:rPr>
        <w:t xml:space="preserve"> </w:t>
      </w:r>
      <w:r>
        <w:rPr>
          <w:sz w:val="16"/>
        </w:rPr>
        <w:t>foreign</w:t>
      </w:r>
      <w:r>
        <w:rPr>
          <w:spacing w:val="-3"/>
          <w:sz w:val="16"/>
        </w:rPr>
        <w:t xml:space="preserve"> </w:t>
      </w:r>
      <w:r>
        <w:rPr>
          <w:sz w:val="16"/>
        </w:rPr>
        <w:t>Consultant,</w:t>
      </w:r>
      <w:r>
        <w:rPr>
          <w:spacing w:val="-3"/>
          <w:sz w:val="16"/>
        </w:rPr>
        <w:t xml:space="preserve"> </w:t>
      </w:r>
      <w:r>
        <w:rPr>
          <w:sz w:val="16"/>
        </w:rPr>
        <w:t>the</w:t>
      </w:r>
      <w:r>
        <w:rPr>
          <w:spacing w:val="-4"/>
          <w:sz w:val="16"/>
        </w:rPr>
        <w:t xml:space="preserve"> </w:t>
      </w:r>
      <w:r>
        <w:rPr>
          <w:sz w:val="16"/>
        </w:rPr>
        <w:t>following</w:t>
      </w:r>
      <w:r>
        <w:rPr>
          <w:spacing w:val="-3"/>
          <w:sz w:val="16"/>
        </w:rPr>
        <w:t xml:space="preserve"> </w:t>
      </w:r>
      <w:r>
        <w:rPr>
          <w:sz w:val="16"/>
        </w:rPr>
        <w:t>provision</w:t>
      </w:r>
      <w:r>
        <w:rPr>
          <w:spacing w:val="-3"/>
          <w:sz w:val="16"/>
        </w:rPr>
        <w:t xml:space="preserve"> </w:t>
      </w:r>
      <w:r>
        <w:rPr>
          <w:sz w:val="16"/>
        </w:rPr>
        <w:t>may</w:t>
      </w:r>
      <w:r>
        <w:rPr>
          <w:spacing w:val="-3"/>
          <w:sz w:val="16"/>
        </w:rPr>
        <w:t xml:space="preserve"> </w:t>
      </w:r>
      <w:r>
        <w:rPr>
          <w:sz w:val="16"/>
        </w:rPr>
        <w:t>be</w:t>
      </w:r>
      <w:r>
        <w:rPr>
          <w:spacing w:val="-3"/>
          <w:sz w:val="16"/>
        </w:rPr>
        <w:t xml:space="preserve"> </w:t>
      </w:r>
      <w:r>
        <w:rPr>
          <w:sz w:val="16"/>
        </w:rPr>
        <w:t>substituted</w:t>
      </w:r>
      <w:r>
        <w:rPr>
          <w:spacing w:val="-3"/>
          <w:sz w:val="16"/>
        </w:rPr>
        <w:t xml:space="preserve"> </w:t>
      </w:r>
      <w:r>
        <w:rPr>
          <w:sz w:val="16"/>
        </w:rPr>
        <w:t>for</w:t>
      </w:r>
      <w:r>
        <w:rPr>
          <w:spacing w:val="-4"/>
          <w:sz w:val="16"/>
        </w:rPr>
        <w:t xml:space="preserve"> </w:t>
      </w:r>
      <w:r>
        <w:rPr>
          <w:sz w:val="16"/>
        </w:rPr>
        <w:t>paragraph</w:t>
      </w:r>
      <w:r>
        <w:rPr>
          <w:spacing w:val="-3"/>
          <w:sz w:val="16"/>
        </w:rPr>
        <w:t xml:space="preserve"> </w:t>
      </w:r>
      <w:r>
        <w:rPr>
          <w:sz w:val="16"/>
        </w:rPr>
        <w:t>12:</w:t>
      </w:r>
      <w:r>
        <w:rPr>
          <w:spacing w:val="-3"/>
          <w:sz w:val="16"/>
        </w:rPr>
        <w:t xml:space="preserve"> </w:t>
      </w:r>
      <w:r>
        <w:rPr>
          <w:sz w:val="16"/>
        </w:rPr>
        <w:t>“Any dispute,</w:t>
      </w:r>
      <w:r>
        <w:rPr>
          <w:spacing w:val="-10"/>
          <w:sz w:val="16"/>
        </w:rPr>
        <w:t xml:space="preserve"> </w:t>
      </w:r>
      <w:r>
        <w:rPr>
          <w:sz w:val="16"/>
        </w:rPr>
        <w:t>controversy</w:t>
      </w:r>
      <w:r>
        <w:rPr>
          <w:spacing w:val="-10"/>
          <w:sz w:val="16"/>
        </w:rPr>
        <w:t xml:space="preserve"> </w:t>
      </w:r>
      <w:r>
        <w:rPr>
          <w:sz w:val="16"/>
        </w:rPr>
        <w:t>or</w:t>
      </w:r>
      <w:r>
        <w:rPr>
          <w:spacing w:val="-10"/>
          <w:sz w:val="16"/>
        </w:rPr>
        <w:t xml:space="preserve"> </w:t>
      </w:r>
      <w:r>
        <w:rPr>
          <w:sz w:val="16"/>
        </w:rPr>
        <w:t>claim</w:t>
      </w:r>
      <w:r>
        <w:rPr>
          <w:spacing w:val="-10"/>
          <w:sz w:val="16"/>
        </w:rPr>
        <w:t xml:space="preserve"> </w:t>
      </w:r>
      <w:r>
        <w:rPr>
          <w:sz w:val="16"/>
        </w:rPr>
        <w:t>arising</w:t>
      </w:r>
      <w:r>
        <w:rPr>
          <w:spacing w:val="-10"/>
          <w:sz w:val="16"/>
        </w:rPr>
        <w:t xml:space="preserve"> </w:t>
      </w:r>
      <w:r>
        <w:rPr>
          <w:sz w:val="16"/>
        </w:rPr>
        <w:t>out</w:t>
      </w:r>
      <w:r>
        <w:rPr>
          <w:spacing w:val="-10"/>
          <w:sz w:val="16"/>
        </w:rPr>
        <w:t xml:space="preserve"> </w:t>
      </w:r>
      <w:r>
        <w:rPr>
          <w:sz w:val="16"/>
        </w:rPr>
        <w:t>of</w:t>
      </w:r>
      <w:r>
        <w:rPr>
          <w:spacing w:val="-10"/>
          <w:sz w:val="16"/>
        </w:rPr>
        <w:t xml:space="preserve"> </w:t>
      </w:r>
      <w:r>
        <w:rPr>
          <w:sz w:val="16"/>
        </w:rPr>
        <w:t>or</w:t>
      </w:r>
      <w:r>
        <w:rPr>
          <w:spacing w:val="-10"/>
          <w:sz w:val="16"/>
        </w:rPr>
        <w:t xml:space="preserve"> </w:t>
      </w:r>
      <w:r>
        <w:rPr>
          <w:sz w:val="16"/>
        </w:rPr>
        <w:t>relating</w:t>
      </w:r>
      <w:r>
        <w:rPr>
          <w:spacing w:val="-10"/>
          <w:sz w:val="16"/>
        </w:rPr>
        <w:t xml:space="preserve"> </w:t>
      </w:r>
      <w:r>
        <w:rPr>
          <w:sz w:val="16"/>
        </w:rPr>
        <w:t>to</w:t>
      </w:r>
      <w:r>
        <w:rPr>
          <w:spacing w:val="-9"/>
          <w:sz w:val="16"/>
        </w:rPr>
        <w:t xml:space="preserve"> </w:t>
      </w:r>
      <w:r>
        <w:rPr>
          <w:sz w:val="16"/>
        </w:rPr>
        <w:t>this</w:t>
      </w:r>
      <w:r>
        <w:rPr>
          <w:spacing w:val="-10"/>
          <w:sz w:val="16"/>
        </w:rPr>
        <w:t xml:space="preserve"> </w:t>
      </w:r>
      <w:r>
        <w:rPr>
          <w:sz w:val="16"/>
        </w:rPr>
        <w:t>Contract</w:t>
      </w:r>
      <w:r>
        <w:rPr>
          <w:spacing w:val="-10"/>
          <w:sz w:val="16"/>
        </w:rPr>
        <w:t xml:space="preserve"> </w:t>
      </w:r>
      <w:r>
        <w:rPr>
          <w:sz w:val="16"/>
        </w:rPr>
        <w:t>or</w:t>
      </w:r>
      <w:r>
        <w:rPr>
          <w:spacing w:val="-10"/>
          <w:sz w:val="16"/>
        </w:rPr>
        <w:t xml:space="preserve"> </w:t>
      </w:r>
      <w:r>
        <w:rPr>
          <w:sz w:val="16"/>
        </w:rPr>
        <w:t>the</w:t>
      </w:r>
      <w:r>
        <w:rPr>
          <w:spacing w:val="-10"/>
          <w:sz w:val="16"/>
        </w:rPr>
        <w:t xml:space="preserve"> </w:t>
      </w:r>
      <w:r>
        <w:rPr>
          <w:sz w:val="16"/>
        </w:rPr>
        <w:t>breach,</w:t>
      </w:r>
      <w:r>
        <w:rPr>
          <w:spacing w:val="-10"/>
          <w:sz w:val="16"/>
        </w:rPr>
        <w:t xml:space="preserve"> </w:t>
      </w:r>
      <w:r>
        <w:rPr>
          <w:sz w:val="16"/>
        </w:rPr>
        <w:t>termination</w:t>
      </w:r>
      <w:r>
        <w:rPr>
          <w:spacing w:val="-10"/>
          <w:sz w:val="16"/>
        </w:rPr>
        <w:t xml:space="preserve"> </w:t>
      </w:r>
      <w:r>
        <w:rPr>
          <w:sz w:val="16"/>
        </w:rPr>
        <w:t>or</w:t>
      </w:r>
      <w:r>
        <w:rPr>
          <w:spacing w:val="-10"/>
          <w:sz w:val="16"/>
        </w:rPr>
        <w:t xml:space="preserve"> </w:t>
      </w:r>
      <w:r>
        <w:rPr>
          <w:sz w:val="16"/>
        </w:rPr>
        <w:t>invalidity</w:t>
      </w:r>
      <w:r>
        <w:rPr>
          <w:spacing w:val="-10"/>
          <w:sz w:val="16"/>
        </w:rPr>
        <w:t xml:space="preserve"> </w:t>
      </w:r>
      <w:r>
        <w:rPr>
          <w:sz w:val="16"/>
        </w:rPr>
        <w:t>thereof,</w:t>
      </w:r>
      <w:r>
        <w:rPr>
          <w:spacing w:val="-10"/>
          <w:sz w:val="16"/>
        </w:rPr>
        <w:t xml:space="preserve"> </w:t>
      </w:r>
      <w:r>
        <w:rPr>
          <w:sz w:val="16"/>
        </w:rPr>
        <w:t>shall</w:t>
      </w:r>
      <w:r>
        <w:rPr>
          <w:spacing w:val="-9"/>
          <w:sz w:val="16"/>
        </w:rPr>
        <w:t xml:space="preserve"> </w:t>
      </w:r>
      <w:r>
        <w:rPr>
          <w:sz w:val="16"/>
        </w:rPr>
        <w:t>be</w:t>
      </w:r>
      <w:r>
        <w:rPr>
          <w:spacing w:val="-10"/>
          <w:sz w:val="16"/>
        </w:rPr>
        <w:t xml:space="preserve"> </w:t>
      </w:r>
      <w:r>
        <w:rPr>
          <w:sz w:val="16"/>
        </w:rPr>
        <w:t>settled by arbitration in accordance with the UNCITRAL</w:t>
      </w:r>
      <w:r>
        <w:rPr>
          <w:spacing w:val="-32"/>
          <w:sz w:val="16"/>
        </w:rPr>
        <w:t xml:space="preserve"> </w:t>
      </w:r>
      <w:r>
        <w:rPr>
          <w:sz w:val="16"/>
        </w:rPr>
        <w:t>Arbitration Rules as at present in force.”</w:t>
      </w:r>
    </w:p>
    <w:p w:rsidR="00FA4CF4" w:rsidRDefault="00FA4CF4">
      <w:pPr>
        <w:spacing w:line="249" w:lineRule="auto"/>
        <w:jc w:val="both"/>
        <w:rPr>
          <w:sz w:val="16"/>
        </w:rPr>
        <w:sectPr w:rsidR="00FA4CF4">
          <w:pgSz w:w="11910" w:h="16840"/>
          <w:pgMar w:top="1200" w:right="940" w:bottom="1360" w:left="940" w:header="0" w:footer="1161"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489"/>
        <w:gridCol w:w="7324"/>
      </w:tblGrid>
      <w:tr w:rsidR="00FA4CF4">
        <w:trPr>
          <w:trHeight w:val="2444"/>
        </w:trPr>
        <w:tc>
          <w:tcPr>
            <w:tcW w:w="2489" w:type="dxa"/>
          </w:tcPr>
          <w:p w:rsidR="00FA4CF4" w:rsidRDefault="00FA4CF4">
            <w:pPr>
              <w:pStyle w:val="TableParagraph"/>
              <w:rPr>
                <w:rFonts w:ascii="Times New Roman"/>
              </w:rPr>
            </w:pPr>
          </w:p>
        </w:tc>
        <w:tc>
          <w:tcPr>
            <w:tcW w:w="7324" w:type="dxa"/>
          </w:tcPr>
          <w:p w:rsidR="00FA4CF4" w:rsidRDefault="00000000">
            <w:pPr>
              <w:pStyle w:val="TableParagraph"/>
              <w:numPr>
                <w:ilvl w:val="0"/>
                <w:numId w:val="3"/>
              </w:numPr>
              <w:tabs>
                <w:tab w:val="left" w:pos="715"/>
                <w:tab w:val="left" w:pos="716"/>
              </w:tabs>
              <w:spacing w:line="236" w:lineRule="exact"/>
              <w:ind w:hanging="510"/>
            </w:pPr>
            <w:r>
              <w:rPr>
                <w:color w:val="231F20"/>
              </w:rPr>
              <w:t>If,</w:t>
            </w:r>
            <w:r>
              <w:rPr>
                <w:color w:val="231F20"/>
                <w:spacing w:val="44"/>
              </w:rPr>
              <w:t xml:space="preserve"> </w:t>
            </w:r>
            <w:r>
              <w:rPr>
                <w:color w:val="231F20"/>
              </w:rPr>
              <w:t>as</w:t>
            </w:r>
            <w:r>
              <w:rPr>
                <w:color w:val="231F20"/>
                <w:spacing w:val="45"/>
              </w:rPr>
              <w:t xml:space="preserve"> </w:t>
            </w:r>
            <w:r>
              <w:rPr>
                <w:color w:val="231F20"/>
              </w:rPr>
              <w:t>the</w:t>
            </w:r>
            <w:r>
              <w:rPr>
                <w:color w:val="231F20"/>
                <w:spacing w:val="45"/>
              </w:rPr>
              <w:t xml:space="preserve"> </w:t>
            </w:r>
            <w:r>
              <w:rPr>
                <w:color w:val="231F20"/>
              </w:rPr>
              <w:t>result</w:t>
            </w:r>
            <w:r>
              <w:rPr>
                <w:color w:val="231F20"/>
                <w:spacing w:val="45"/>
              </w:rPr>
              <w:t xml:space="preserve"> </w:t>
            </w:r>
            <w:r>
              <w:rPr>
                <w:color w:val="231F20"/>
              </w:rPr>
              <w:t>of</w:t>
            </w:r>
            <w:r>
              <w:rPr>
                <w:color w:val="231F20"/>
                <w:spacing w:val="45"/>
              </w:rPr>
              <w:t xml:space="preserve"> </w:t>
            </w:r>
            <w:r>
              <w:rPr>
                <w:color w:val="231F20"/>
              </w:rPr>
              <w:t>Force</w:t>
            </w:r>
            <w:r>
              <w:rPr>
                <w:color w:val="231F20"/>
                <w:spacing w:val="44"/>
              </w:rPr>
              <w:t xml:space="preserve"> </w:t>
            </w:r>
            <w:r>
              <w:rPr>
                <w:color w:val="231F20"/>
              </w:rPr>
              <w:t>Majeure,</w:t>
            </w:r>
            <w:r>
              <w:rPr>
                <w:color w:val="231F20"/>
                <w:spacing w:val="45"/>
              </w:rPr>
              <w:t xml:space="preserve"> </w:t>
            </w:r>
            <w:r>
              <w:rPr>
                <w:color w:val="231F20"/>
              </w:rPr>
              <w:t>the</w:t>
            </w:r>
            <w:r>
              <w:rPr>
                <w:color w:val="231F20"/>
                <w:spacing w:val="45"/>
              </w:rPr>
              <w:t xml:space="preserve"> </w:t>
            </w:r>
            <w:r>
              <w:rPr>
                <w:color w:val="231F20"/>
              </w:rPr>
              <w:t>Consultant</w:t>
            </w:r>
            <w:r>
              <w:rPr>
                <w:color w:val="231F20"/>
                <w:spacing w:val="45"/>
              </w:rPr>
              <w:t xml:space="preserve"> </w:t>
            </w:r>
            <w:r>
              <w:rPr>
                <w:color w:val="231F20"/>
              </w:rPr>
              <w:t>is</w:t>
            </w:r>
            <w:r>
              <w:rPr>
                <w:color w:val="231F20"/>
                <w:spacing w:val="45"/>
              </w:rPr>
              <w:t xml:space="preserve"> </w:t>
            </w:r>
            <w:r>
              <w:rPr>
                <w:color w:val="231F20"/>
              </w:rPr>
              <w:t>unable</w:t>
            </w:r>
            <w:r>
              <w:rPr>
                <w:color w:val="231F20"/>
                <w:spacing w:val="45"/>
              </w:rPr>
              <w:t xml:space="preserve"> </w:t>
            </w:r>
            <w:r>
              <w:rPr>
                <w:color w:val="231F20"/>
              </w:rPr>
              <w:t>to</w:t>
            </w:r>
          </w:p>
          <w:p w:rsidR="00FA4CF4" w:rsidRDefault="00000000">
            <w:pPr>
              <w:pStyle w:val="TableParagraph"/>
              <w:spacing w:before="27" w:line="266" w:lineRule="auto"/>
              <w:ind w:left="715"/>
            </w:pPr>
            <w:r>
              <w:rPr>
                <w:color w:val="231F20"/>
              </w:rPr>
              <w:t>perform a material portion of the Services for a period of not less than sixty (60) days.</w:t>
            </w:r>
          </w:p>
          <w:p w:rsidR="00FA4CF4" w:rsidRDefault="00000000">
            <w:pPr>
              <w:pStyle w:val="TableParagraph"/>
              <w:numPr>
                <w:ilvl w:val="0"/>
                <w:numId w:val="3"/>
              </w:numPr>
              <w:tabs>
                <w:tab w:val="left" w:pos="716"/>
              </w:tabs>
              <w:spacing w:before="55" w:line="266" w:lineRule="auto"/>
              <w:ind w:right="200" w:hanging="510"/>
              <w:jc w:val="both"/>
            </w:pPr>
            <w:r>
              <w:rPr>
                <w:color w:val="231F20"/>
              </w:rPr>
              <w:t xml:space="preserve">If the Procuring </w:t>
            </w:r>
            <w:r>
              <w:rPr>
                <w:color w:val="231F20"/>
                <w:spacing w:val="-3"/>
              </w:rPr>
              <w:t xml:space="preserve">Agency, </w:t>
            </w:r>
            <w:r>
              <w:rPr>
                <w:color w:val="231F20"/>
              </w:rPr>
              <w:t>in its sole discretion and for any reason whatsoever, decides to terminate this</w:t>
            </w:r>
            <w:r>
              <w:rPr>
                <w:color w:val="231F20"/>
                <w:spacing w:val="-7"/>
              </w:rPr>
              <w:t xml:space="preserve"> </w:t>
            </w:r>
            <w:r>
              <w:rPr>
                <w:color w:val="231F20"/>
              </w:rPr>
              <w:t>Contract.</w:t>
            </w:r>
          </w:p>
          <w:p w:rsidR="00FA4CF4" w:rsidRDefault="00000000">
            <w:pPr>
              <w:pStyle w:val="TableParagraph"/>
              <w:numPr>
                <w:ilvl w:val="0"/>
                <w:numId w:val="3"/>
              </w:numPr>
              <w:tabs>
                <w:tab w:val="left" w:pos="716"/>
              </w:tabs>
              <w:spacing w:before="55" w:line="266" w:lineRule="auto"/>
              <w:ind w:right="199" w:hanging="510"/>
              <w:jc w:val="both"/>
            </w:pPr>
            <w:r>
              <w:rPr>
                <w:color w:val="231F20"/>
              </w:rPr>
              <w:t>If the Consultant fails to comply with any final decision reached as a result of arbitration proceedings pursuant to Clause GC 12 hereof.</w:t>
            </w:r>
          </w:p>
        </w:tc>
      </w:tr>
      <w:tr w:rsidR="00FA4CF4">
        <w:trPr>
          <w:trHeight w:val="4026"/>
        </w:trPr>
        <w:tc>
          <w:tcPr>
            <w:tcW w:w="2489" w:type="dxa"/>
          </w:tcPr>
          <w:p w:rsidR="00FA4CF4" w:rsidRDefault="00000000">
            <w:pPr>
              <w:pStyle w:val="TableParagraph"/>
              <w:spacing w:before="109"/>
              <w:ind w:left="200"/>
              <w:rPr>
                <w:b/>
              </w:rPr>
            </w:pPr>
            <w:r>
              <w:rPr>
                <w:b/>
              </w:rPr>
              <w:t>13.2. By the</w:t>
            </w:r>
          </w:p>
          <w:p w:rsidR="00FA4CF4" w:rsidRDefault="00000000">
            <w:pPr>
              <w:pStyle w:val="TableParagraph"/>
              <w:spacing w:before="11"/>
              <w:ind w:left="766"/>
              <w:rPr>
                <w:b/>
              </w:rPr>
            </w:pPr>
            <w:r>
              <w:rPr>
                <w:b/>
              </w:rPr>
              <w:t>Consultant</w:t>
            </w:r>
          </w:p>
        </w:tc>
        <w:tc>
          <w:tcPr>
            <w:tcW w:w="7324" w:type="dxa"/>
          </w:tcPr>
          <w:p w:rsidR="00FA4CF4" w:rsidRDefault="00000000">
            <w:pPr>
              <w:pStyle w:val="TableParagraph"/>
              <w:spacing w:before="109" w:line="266" w:lineRule="auto"/>
              <w:ind w:left="205" w:right="200"/>
              <w:jc w:val="both"/>
            </w:pPr>
            <w:r>
              <w:rPr>
                <w:color w:val="231F20"/>
              </w:rPr>
              <w:t>The Consultant may terminate this Contract, by not less than thirty (30) days written notice to the Procuring Agency, such notice to be given after the occurrence of any of the events specified in paragraphs (a) through (c) of this Clause GC 13.2:</w:t>
            </w:r>
          </w:p>
          <w:p w:rsidR="00FA4CF4" w:rsidRDefault="00000000">
            <w:pPr>
              <w:pStyle w:val="TableParagraph"/>
              <w:numPr>
                <w:ilvl w:val="0"/>
                <w:numId w:val="2"/>
              </w:numPr>
              <w:tabs>
                <w:tab w:val="left" w:pos="716"/>
              </w:tabs>
              <w:spacing w:before="53" w:line="266" w:lineRule="auto"/>
              <w:ind w:right="199" w:hanging="510"/>
              <w:jc w:val="both"/>
            </w:pPr>
            <w:r>
              <w:rPr>
                <w:color w:val="231F20"/>
              </w:rPr>
              <w:t>If</w:t>
            </w:r>
            <w:r>
              <w:rPr>
                <w:color w:val="231F20"/>
                <w:spacing w:val="-25"/>
              </w:rPr>
              <w:t xml:space="preserve"> </w:t>
            </w:r>
            <w:r>
              <w:rPr>
                <w:color w:val="231F20"/>
              </w:rPr>
              <w:t>the</w:t>
            </w:r>
            <w:r>
              <w:rPr>
                <w:color w:val="231F20"/>
                <w:spacing w:val="-24"/>
              </w:rPr>
              <w:t xml:space="preserve"> </w:t>
            </w:r>
            <w:r>
              <w:rPr>
                <w:color w:val="231F20"/>
              </w:rPr>
              <w:t>Procuring</w:t>
            </w:r>
            <w:r>
              <w:rPr>
                <w:color w:val="231F20"/>
                <w:spacing w:val="-36"/>
              </w:rPr>
              <w:t xml:space="preserve"> </w:t>
            </w:r>
            <w:r>
              <w:rPr>
                <w:color w:val="231F20"/>
              </w:rPr>
              <w:t>Agency</w:t>
            </w:r>
            <w:r>
              <w:rPr>
                <w:color w:val="231F20"/>
                <w:spacing w:val="-24"/>
              </w:rPr>
              <w:t xml:space="preserve"> </w:t>
            </w:r>
            <w:r>
              <w:rPr>
                <w:color w:val="231F20"/>
              </w:rPr>
              <w:t>fails</w:t>
            </w:r>
            <w:r>
              <w:rPr>
                <w:color w:val="231F20"/>
                <w:spacing w:val="-25"/>
              </w:rPr>
              <w:t xml:space="preserve"> </w:t>
            </w:r>
            <w:r>
              <w:rPr>
                <w:color w:val="231F20"/>
              </w:rPr>
              <w:t>to</w:t>
            </w:r>
            <w:r>
              <w:rPr>
                <w:color w:val="231F20"/>
                <w:spacing w:val="-24"/>
              </w:rPr>
              <w:t xml:space="preserve"> </w:t>
            </w:r>
            <w:r>
              <w:rPr>
                <w:color w:val="231F20"/>
              </w:rPr>
              <w:t>pay</w:t>
            </w:r>
            <w:r>
              <w:rPr>
                <w:color w:val="231F20"/>
                <w:spacing w:val="-24"/>
              </w:rPr>
              <w:t xml:space="preserve"> </w:t>
            </w:r>
            <w:r>
              <w:rPr>
                <w:color w:val="231F20"/>
              </w:rPr>
              <w:t>any</w:t>
            </w:r>
            <w:r>
              <w:rPr>
                <w:color w:val="231F20"/>
                <w:spacing w:val="-24"/>
              </w:rPr>
              <w:t xml:space="preserve"> </w:t>
            </w:r>
            <w:r>
              <w:rPr>
                <w:color w:val="231F20"/>
              </w:rPr>
              <w:t>money</w:t>
            </w:r>
            <w:r>
              <w:rPr>
                <w:color w:val="231F20"/>
                <w:spacing w:val="-25"/>
              </w:rPr>
              <w:t xml:space="preserve"> </w:t>
            </w:r>
            <w:r>
              <w:rPr>
                <w:color w:val="231F20"/>
              </w:rPr>
              <w:t>due</w:t>
            </w:r>
            <w:r>
              <w:rPr>
                <w:color w:val="231F20"/>
                <w:spacing w:val="-24"/>
              </w:rPr>
              <w:t xml:space="preserve"> </w:t>
            </w:r>
            <w:r>
              <w:rPr>
                <w:color w:val="231F20"/>
              </w:rPr>
              <w:t>to</w:t>
            </w:r>
            <w:r>
              <w:rPr>
                <w:color w:val="231F20"/>
                <w:spacing w:val="-24"/>
              </w:rPr>
              <w:t xml:space="preserve"> </w:t>
            </w:r>
            <w:r>
              <w:rPr>
                <w:color w:val="231F20"/>
              </w:rPr>
              <w:t>the</w:t>
            </w:r>
            <w:r>
              <w:rPr>
                <w:color w:val="231F20"/>
                <w:spacing w:val="-25"/>
              </w:rPr>
              <w:t xml:space="preserve"> </w:t>
            </w:r>
            <w:r>
              <w:rPr>
                <w:color w:val="231F20"/>
              </w:rPr>
              <w:t>Consultant pursuant to this Contract and not subject to dispute pursuant to Clause GC 8 hereof within forty-five (45) days after receiving written notice from the Consultant that such payment is</w:t>
            </w:r>
            <w:r>
              <w:rPr>
                <w:color w:val="231F20"/>
                <w:spacing w:val="-32"/>
              </w:rPr>
              <w:t xml:space="preserve"> </w:t>
            </w:r>
            <w:r>
              <w:rPr>
                <w:color w:val="231F20"/>
              </w:rPr>
              <w:t>overdue.</w:t>
            </w:r>
          </w:p>
          <w:p w:rsidR="00FA4CF4" w:rsidRDefault="00000000">
            <w:pPr>
              <w:pStyle w:val="TableParagraph"/>
              <w:numPr>
                <w:ilvl w:val="0"/>
                <w:numId w:val="2"/>
              </w:numPr>
              <w:tabs>
                <w:tab w:val="left" w:pos="716"/>
              </w:tabs>
              <w:spacing w:before="53" w:line="266" w:lineRule="auto"/>
              <w:ind w:right="199" w:hanging="510"/>
              <w:jc w:val="both"/>
            </w:pPr>
            <w:r>
              <w:rPr>
                <w:color w:val="231F20"/>
              </w:rPr>
              <w:t>If, as the result of Force Majeure, the Consultant is unable to perform a material portion of the Services for a period of not less than sixty (60)</w:t>
            </w:r>
            <w:r>
              <w:rPr>
                <w:color w:val="231F20"/>
                <w:spacing w:val="-1"/>
              </w:rPr>
              <w:t xml:space="preserve"> </w:t>
            </w:r>
            <w:r>
              <w:rPr>
                <w:color w:val="231F20"/>
              </w:rPr>
              <w:t>days.</w:t>
            </w:r>
          </w:p>
          <w:p w:rsidR="00FA4CF4" w:rsidRDefault="00000000">
            <w:pPr>
              <w:pStyle w:val="TableParagraph"/>
              <w:numPr>
                <w:ilvl w:val="0"/>
                <w:numId w:val="2"/>
              </w:numPr>
              <w:tabs>
                <w:tab w:val="left" w:pos="716"/>
              </w:tabs>
              <w:spacing w:before="55" w:line="266" w:lineRule="auto"/>
              <w:ind w:right="199" w:hanging="510"/>
              <w:jc w:val="both"/>
            </w:pPr>
            <w:r>
              <w:rPr>
                <w:color w:val="231F20"/>
              </w:rPr>
              <w:t>If the Procuring Agency fails to comply with any final decision reached</w:t>
            </w:r>
            <w:r>
              <w:rPr>
                <w:color w:val="231F20"/>
                <w:spacing w:val="-12"/>
              </w:rPr>
              <w:t xml:space="preserve"> </w:t>
            </w:r>
            <w:r>
              <w:rPr>
                <w:color w:val="231F20"/>
              </w:rPr>
              <w:t>as</w:t>
            </w:r>
            <w:r>
              <w:rPr>
                <w:color w:val="231F20"/>
                <w:spacing w:val="-13"/>
              </w:rPr>
              <w:t xml:space="preserve"> </w:t>
            </w:r>
            <w:r>
              <w:rPr>
                <w:color w:val="231F20"/>
              </w:rPr>
              <w:t>a</w:t>
            </w:r>
            <w:r>
              <w:rPr>
                <w:color w:val="231F20"/>
                <w:spacing w:val="-13"/>
              </w:rPr>
              <w:t xml:space="preserve"> </w:t>
            </w:r>
            <w:r>
              <w:rPr>
                <w:color w:val="231F20"/>
              </w:rPr>
              <w:t>result</w:t>
            </w:r>
            <w:r>
              <w:rPr>
                <w:color w:val="231F20"/>
                <w:spacing w:val="-11"/>
              </w:rPr>
              <w:t xml:space="preserve"> </w:t>
            </w:r>
            <w:r>
              <w:rPr>
                <w:color w:val="231F20"/>
              </w:rPr>
              <w:t>of</w:t>
            </w:r>
            <w:r>
              <w:rPr>
                <w:color w:val="231F20"/>
                <w:spacing w:val="-13"/>
              </w:rPr>
              <w:t xml:space="preserve"> </w:t>
            </w:r>
            <w:r>
              <w:rPr>
                <w:color w:val="231F20"/>
              </w:rPr>
              <w:t>arbitration</w:t>
            </w:r>
            <w:r>
              <w:rPr>
                <w:color w:val="231F20"/>
                <w:spacing w:val="-13"/>
              </w:rPr>
              <w:t xml:space="preserve"> </w:t>
            </w:r>
            <w:r>
              <w:rPr>
                <w:color w:val="231F20"/>
              </w:rPr>
              <w:t>pursuant</w:t>
            </w:r>
            <w:r>
              <w:rPr>
                <w:color w:val="231F20"/>
                <w:spacing w:val="-12"/>
              </w:rPr>
              <w:t xml:space="preserve"> </w:t>
            </w:r>
            <w:r>
              <w:rPr>
                <w:color w:val="231F20"/>
              </w:rPr>
              <w:t>to</w:t>
            </w:r>
            <w:r>
              <w:rPr>
                <w:color w:val="231F20"/>
                <w:spacing w:val="-12"/>
              </w:rPr>
              <w:t xml:space="preserve"> </w:t>
            </w:r>
            <w:r>
              <w:rPr>
                <w:color w:val="231F20"/>
              </w:rPr>
              <w:t>Clause</w:t>
            </w:r>
            <w:r>
              <w:rPr>
                <w:color w:val="231F20"/>
                <w:spacing w:val="-13"/>
              </w:rPr>
              <w:t xml:space="preserve"> </w:t>
            </w:r>
            <w:r>
              <w:rPr>
                <w:color w:val="231F20"/>
              </w:rPr>
              <w:t>GC</w:t>
            </w:r>
            <w:r>
              <w:rPr>
                <w:color w:val="231F20"/>
                <w:spacing w:val="-12"/>
              </w:rPr>
              <w:t xml:space="preserve"> </w:t>
            </w:r>
            <w:r>
              <w:rPr>
                <w:color w:val="231F20"/>
              </w:rPr>
              <w:t>12</w:t>
            </w:r>
            <w:r>
              <w:rPr>
                <w:color w:val="231F20"/>
                <w:spacing w:val="-12"/>
              </w:rPr>
              <w:t xml:space="preserve"> </w:t>
            </w:r>
            <w:r>
              <w:rPr>
                <w:color w:val="231F20"/>
              </w:rPr>
              <w:t>hereof.</w:t>
            </w:r>
          </w:p>
        </w:tc>
      </w:tr>
      <w:tr w:rsidR="00FA4CF4">
        <w:trPr>
          <w:trHeight w:val="2724"/>
        </w:trPr>
        <w:tc>
          <w:tcPr>
            <w:tcW w:w="2489" w:type="dxa"/>
          </w:tcPr>
          <w:p w:rsidR="00FA4CF4" w:rsidRDefault="00000000">
            <w:pPr>
              <w:pStyle w:val="TableParagraph"/>
              <w:spacing w:before="109" w:line="249" w:lineRule="auto"/>
              <w:ind w:left="766" w:right="203" w:hanging="567"/>
              <w:rPr>
                <w:b/>
              </w:rPr>
            </w:pPr>
            <w:r>
              <w:rPr>
                <w:b/>
              </w:rPr>
              <w:t>13.3. Payment upon Termination</w:t>
            </w:r>
          </w:p>
        </w:tc>
        <w:tc>
          <w:tcPr>
            <w:tcW w:w="7324" w:type="dxa"/>
          </w:tcPr>
          <w:p w:rsidR="00FA4CF4" w:rsidRDefault="00000000">
            <w:pPr>
              <w:pStyle w:val="TableParagraph"/>
              <w:spacing w:before="109" w:line="266" w:lineRule="auto"/>
              <w:ind w:left="205" w:right="198"/>
              <w:jc w:val="both"/>
            </w:pPr>
            <w:r>
              <w:rPr>
                <w:color w:val="231F20"/>
              </w:rPr>
              <w:t>Upon termination of this Contract pursuant to Clauses GC 13.1 or GC 13.2, the Procuring Agency shall make the following payments to the Consultant:</w:t>
            </w:r>
          </w:p>
          <w:p w:rsidR="00FA4CF4" w:rsidRDefault="00000000">
            <w:pPr>
              <w:pStyle w:val="TableParagraph"/>
              <w:numPr>
                <w:ilvl w:val="0"/>
                <w:numId w:val="1"/>
              </w:numPr>
              <w:tabs>
                <w:tab w:val="left" w:pos="715"/>
                <w:tab w:val="left" w:pos="716"/>
              </w:tabs>
              <w:spacing w:before="54" w:line="266" w:lineRule="auto"/>
              <w:ind w:right="200" w:hanging="510"/>
              <w:jc w:val="left"/>
            </w:pPr>
            <w:r>
              <w:rPr>
                <w:color w:val="231F20"/>
              </w:rPr>
              <w:t>payment pursuant to Clause GC 3 for Services satisfactorily performed prior to the effective date of</w:t>
            </w:r>
            <w:r>
              <w:rPr>
                <w:color w:val="231F20"/>
                <w:spacing w:val="-9"/>
              </w:rPr>
              <w:t xml:space="preserve"> </w:t>
            </w:r>
            <w:r>
              <w:rPr>
                <w:color w:val="231F20"/>
              </w:rPr>
              <w:t>termination;</w:t>
            </w:r>
          </w:p>
          <w:p w:rsidR="00FA4CF4" w:rsidRDefault="00000000">
            <w:pPr>
              <w:pStyle w:val="TableParagraph"/>
              <w:numPr>
                <w:ilvl w:val="0"/>
                <w:numId w:val="1"/>
              </w:numPr>
              <w:tabs>
                <w:tab w:val="left" w:pos="715"/>
                <w:tab w:val="left" w:pos="716"/>
              </w:tabs>
              <w:spacing w:before="55"/>
              <w:ind w:hanging="510"/>
              <w:jc w:val="left"/>
            </w:pPr>
            <w:r>
              <w:rPr>
                <w:color w:val="231F20"/>
              </w:rPr>
              <w:t>except</w:t>
            </w:r>
            <w:r>
              <w:rPr>
                <w:color w:val="231F20"/>
                <w:spacing w:val="-26"/>
              </w:rPr>
              <w:t xml:space="preserve"> </w:t>
            </w:r>
            <w:r>
              <w:rPr>
                <w:color w:val="231F20"/>
              </w:rPr>
              <w:t>in</w:t>
            </w:r>
            <w:r>
              <w:rPr>
                <w:color w:val="231F20"/>
                <w:spacing w:val="-25"/>
              </w:rPr>
              <w:t xml:space="preserve"> </w:t>
            </w:r>
            <w:r>
              <w:rPr>
                <w:color w:val="231F20"/>
              </w:rPr>
              <w:t>the</w:t>
            </w:r>
            <w:r>
              <w:rPr>
                <w:color w:val="231F20"/>
                <w:spacing w:val="-26"/>
              </w:rPr>
              <w:t xml:space="preserve"> </w:t>
            </w:r>
            <w:r>
              <w:rPr>
                <w:color w:val="231F20"/>
              </w:rPr>
              <w:t>case</w:t>
            </w:r>
            <w:r>
              <w:rPr>
                <w:color w:val="231F20"/>
                <w:spacing w:val="-25"/>
              </w:rPr>
              <w:t xml:space="preserve"> </w:t>
            </w:r>
            <w:r>
              <w:rPr>
                <w:color w:val="231F20"/>
              </w:rPr>
              <w:t>of</w:t>
            </w:r>
            <w:r>
              <w:rPr>
                <w:color w:val="231F20"/>
                <w:spacing w:val="-26"/>
              </w:rPr>
              <w:t xml:space="preserve"> </w:t>
            </w:r>
            <w:r>
              <w:rPr>
                <w:color w:val="231F20"/>
              </w:rPr>
              <w:t>termination</w:t>
            </w:r>
            <w:r>
              <w:rPr>
                <w:color w:val="231F20"/>
                <w:spacing w:val="-25"/>
              </w:rPr>
              <w:t xml:space="preserve"> </w:t>
            </w:r>
            <w:r>
              <w:rPr>
                <w:color w:val="231F20"/>
              </w:rPr>
              <w:t>pursuant</w:t>
            </w:r>
            <w:r>
              <w:rPr>
                <w:color w:val="231F20"/>
                <w:spacing w:val="-25"/>
              </w:rPr>
              <w:t xml:space="preserve"> </w:t>
            </w:r>
            <w:r>
              <w:rPr>
                <w:color w:val="231F20"/>
              </w:rPr>
              <w:t>to</w:t>
            </w:r>
            <w:r>
              <w:rPr>
                <w:color w:val="231F20"/>
                <w:spacing w:val="-26"/>
              </w:rPr>
              <w:t xml:space="preserve"> </w:t>
            </w:r>
            <w:r>
              <w:rPr>
                <w:color w:val="231F20"/>
              </w:rPr>
              <w:t>paragraphs</w:t>
            </w:r>
            <w:r>
              <w:rPr>
                <w:color w:val="231F20"/>
                <w:spacing w:val="-25"/>
              </w:rPr>
              <w:t xml:space="preserve"> </w:t>
            </w:r>
            <w:r>
              <w:rPr>
                <w:color w:val="231F20"/>
              </w:rPr>
              <w:t>(a)</w:t>
            </w:r>
            <w:r>
              <w:rPr>
                <w:color w:val="231F20"/>
                <w:spacing w:val="-26"/>
              </w:rPr>
              <w:t xml:space="preserve"> </w:t>
            </w:r>
            <w:r>
              <w:rPr>
                <w:color w:val="231F20"/>
              </w:rPr>
              <w:t>through</w:t>
            </w:r>
          </w:p>
          <w:p w:rsidR="00FA4CF4" w:rsidRDefault="00000000">
            <w:pPr>
              <w:pStyle w:val="TableParagraph"/>
              <w:numPr>
                <w:ilvl w:val="0"/>
                <w:numId w:val="1"/>
              </w:numPr>
              <w:tabs>
                <w:tab w:val="left" w:pos="1052"/>
              </w:tabs>
              <w:spacing w:line="280" w:lineRule="atLeast"/>
              <w:ind w:right="200" w:firstLine="0"/>
              <w:jc w:val="both"/>
            </w:pPr>
            <w:r>
              <w:rPr>
                <w:color w:val="231F20"/>
              </w:rPr>
              <w:t>and (f) of Clause GC 13.1, reimbursement of any reasonable cost</w:t>
            </w:r>
            <w:r>
              <w:rPr>
                <w:color w:val="231F20"/>
                <w:spacing w:val="-9"/>
              </w:rPr>
              <w:t xml:space="preserve"> </w:t>
            </w:r>
            <w:r>
              <w:rPr>
                <w:color w:val="231F20"/>
              </w:rPr>
              <w:t>incident</w:t>
            </w:r>
            <w:r>
              <w:rPr>
                <w:color w:val="231F20"/>
                <w:spacing w:val="-9"/>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prompt</w:t>
            </w:r>
            <w:r>
              <w:rPr>
                <w:color w:val="231F20"/>
                <w:spacing w:val="-9"/>
              </w:rPr>
              <w:t xml:space="preserve"> </w:t>
            </w:r>
            <w:r>
              <w:rPr>
                <w:color w:val="231F20"/>
              </w:rPr>
              <w:t>and</w:t>
            </w:r>
            <w:r>
              <w:rPr>
                <w:color w:val="231F20"/>
                <w:spacing w:val="-8"/>
              </w:rPr>
              <w:t xml:space="preserve"> </w:t>
            </w:r>
            <w:r>
              <w:rPr>
                <w:color w:val="231F20"/>
              </w:rPr>
              <w:t>orderly</w:t>
            </w:r>
            <w:r>
              <w:rPr>
                <w:color w:val="231F20"/>
                <w:spacing w:val="-8"/>
              </w:rPr>
              <w:t xml:space="preserve"> </w:t>
            </w:r>
            <w:r>
              <w:rPr>
                <w:color w:val="231F20"/>
              </w:rPr>
              <w:t>termination</w:t>
            </w:r>
            <w:r>
              <w:rPr>
                <w:color w:val="231F20"/>
                <w:spacing w:val="-8"/>
              </w:rPr>
              <w:t xml:space="preserve"> </w:t>
            </w:r>
            <w:r>
              <w:rPr>
                <w:color w:val="231F20"/>
              </w:rPr>
              <w:t>of</w:t>
            </w:r>
            <w:r>
              <w:rPr>
                <w:color w:val="231F20"/>
                <w:spacing w:val="-9"/>
              </w:rPr>
              <w:t xml:space="preserve"> </w:t>
            </w:r>
            <w:r>
              <w:rPr>
                <w:color w:val="231F20"/>
              </w:rPr>
              <w:t>the</w:t>
            </w:r>
            <w:r>
              <w:rPr>
                <w:color w:val="231F20"/>
                <w:spacing w:val="-8"/>
              </w:rPr>
              <w:t xml:space="preserve"> </w:t>
            </w:r>
            <w:r>
              <w:rPr>
                <w:color w:val="231F20"/>
              </w:rPr>
              <w:t>Contract, including the cost of the return</w:t>
            </w:r>
            <w:r>
              <w:rPr>
                <w:color w:val="231F20"/>
                <w:spacing w:val="-4"/>
              </w:rPr>
              <w:t xml:space="preserve"> </w:t>
            </w:r>
            <w:r>
              <w:rPr>
                <w:color w:val="231F20"/>
              </w:rPr>
              <w:t>travel.</w:t>
            </w:r>
          </w:p>
        </w:tc>
      </w:tr>
    </w:tbl>
    <w:p w:rsidR="00FA4CF4" w:rsidRDefault="00FA4CF4">
      <w:pPr>
        <w:pStyle w:val="BodyText"/>
        <w:rPr>
          <w:sz w:val="20"/>
        </w:rPr>
      </w:pPr>
    </w:p>
    <w:p w:rsidR="00FA4CF4" w:rsidRDefault="00FA4CF4">
      <w:pPr>
        <w:pStyle w:val="BodyText"/>
        <w:rPr>
          <w:sz w:val="20"/>
        </w:rPr>
      </w:pPr>
    </w:p>
    <w:p w:rsidR="00FA4CF4" w:rsidRDefault="00FA4CF4">
      <w:pPr>
        <w:pStyle w:val="BodyText"/>
        <w:spacing w:before="6"/>
        <w:rPr>
          <w:sz w:val="19"/>
        </w:rPr>
      </w:pPr>
    </w:p>
    <w:p w:rsidR="00FA4CF4" w:rsidRDefault="00000000">
      <w:pPr>
        <w:pStyle w:val="BodyText"/>
        <w:tabs>
          <w:tab w:val="left" w:pos="5347"/>
        </w:tabs>
        <w:spacing w:before="93"/>
        <w:ind w:left="307"/>
      </w:pPr>
      <w:r>
        <w:t>FOR THE</w:t>
      </w:r>
      <w:r>
        <w:rPr>
          <w:spacing w:val="-4"/>
        </w:rPr>
        <w:t xml:space="preserve"> </w:t>
      </w:r>
      <w:r>
        <w:t>PROCURING</w:t>
      </w:r>
      <w:r>
        <w:rPr>
          <w:spacing w:val="-13"/>
        </w:rPr>
        <w:t xml:space="preserve"> </w:t>
      </w:r>
      <w:r>
        <w:t>AGENCY</w:t>
      </w:r>
      <w:r>
        <w:tab/>
        <w:t>FOR THE</w:t>
      </w:r>
      <w:r>
        <w:rPr>
          <w:spacing w:val="-4"/>
        </w:rPr>
        <w:t xml:space="preserve"> CONSULTANT</w:t>
      </w:r>
    </w:p>
    <w:p w:rsidR="00FA4CF4" w:rsidRDefault="00FA4CF4">
      <w:pPr>
        <w:pStyle w:val="BodyText"/>
        <w:rPr>
          <w:sz w:val="20"/>
        </w:rPr>
      </w:pPr>
    </w:p>
    <w:p w:rsidR="00FA4CF4" w:rsidRDefault="00FA4CF4">
      <w:pPr>
        <w:pStyle w:val="BodyText"/>
        <w:rPr>
          <w:sz w:val="20"/>
        </w:rPr>
      </w:pPr>
    </w:p>
    <w:p w:rsidR="00FA4CF4" w:rsidRDefault="00FA4CF4">
      <w:pPr>
        <w:pStyle w:val="BodyText"/>
        <w:spacing w:before="3"/>
        <w:rPr>
          <w:sz w:val="27"/>
        </w:rPr>
      </w:pPr>
    </w:p>
    <w:p w:rsidR="00FA4CF4" w:rsidRDefault="00000000">
      <w:pPr>
        <w:pStyle w:val="BodyText"/>
        <w:tabs>
          <w:tab w:val="left" w:pos="3793"/>
          <w:tab w:val="left" w:pos="5347"/>
          <w:tab w:val="left" w:pos="8833"/>
        </w:tabs>
        <w:spacing w:before="93"/>
        <w:ind w:left="307"/>
      </w:pPr>
      <w:r>
        <w:t>Signed</w:t>
      </w:r>
      <w:r>
        <w:rPr>
          <w:spacing w:val="-1"/>
        </w:rPr>
        <w:t xml:space="preserve"> </w:t>
      </w:r>
      <w:r>
        <w:t>by</w:t>
      </w:r>
      <w:r>
        <w:rPr>
          <w:u w:val="single"/>
        </w:rPr>
        <w:t xml:space="preserve"> </w:t>
      </w:r>
      <w:r>
        <w:rPr>
          <w:u w:val="single"/>
        </w:rPr>
        <w:tab/>
      </w:r>
      <w:r>
        <w:tab/>
        <w:t>Signed</w:t>
      </w:r>
      <w:r>
        <w:rPr>
          <w:spacing w:val="-1"/>
        </w:rPr>
        <w:t xml:space="preserve"> </w:t>
      </w:r>
      <w:r>
        <w:t>by</w:t>
      </w:r>
      <w:r>
        <w:rPr>
          <w:spacing w:val="-1"/>
        </w:rPr>
        <w:t xml:space="preserve"> </w:t>
      </w:r>
      <w:r>
        <w:rPr>
          <w:u w:val="single"/>
        </w:rPr>
        <w:t xml:space="preserve"> </w:t>
      </w:r>
      <w:r>
        <w:rPr>
          <w:u w:val="single"/>
        </w:rPr>
        <w:tab/>
      </w:r>
    </w:p>
    <w:p w:rsidR="00FA4CF4" w:rsidRDefault="00FA4CF4">
      <w:pPr>
        <w:pStyle w:val="BodyText"/>
        <w:spacing w:before="7"/>
        <w:rPr>
          <w:sz w:val="18"/>
        </w:rPr>
      </w:pPr>
    </w:p>
    <w:p w:rsidR="00FA4CF4" w:rsidRDefault="00000000">
      <w:pPr>
        <w:pStyle w:val="BodyText"/>
        <w:tabs>
          <w:tab w:val="left" w:pos="3792"/>
          <w:tab w:val="left" w:pos="5347"/>
          <w:tab w:val="left" w:pos="8832"/>
        </w:tabs>
        <w:spacing w:before="93"/>
        <w:ind w:left="307"/>
      </w:pPr>
      <w:r>
        <w:t>Designation:</w:t>
      </w:r>
      <w:r>
        <w:rPr>
          <w:u w:val="single"/>
        </w:rPr>
        <w:t xml:space="preserve"> </w:t>
      </w:r>
      <w:r>
        <w:rPr>
          <w:u w:val="single"/>
        </w:rPr>
        <w:tab/>
      </w:r>
      <w:r>
        <w:tab/>
        <w:t>Designation:</w:t>
      </w:r>
      <w:r>
        <w:rPr>
          <w:spacing w:val="-1"/>
        </w:rPr>
        <w:t xml:space="preserve"> </w:t>
      </w:r>
      <w:r>
        <w:rPr>
          <w:u w:val="single"/>
        </w:rPr>
        <w:t xml:space="preserve"> </w:t>
      </w:r>
      <w:r>
        <w:rPr>
          <w:u w:val="single"/>
        </w:rPr>
        <w:tab/>
      </w:r>
    </w:p>
    <w:p w:rsidR="00FA4CF4" w:rsidRDefault="00FA4CF4">
      <w:pPr>
        <w:pStyle w:val="BodyText"/>
        <w:spacing w:before="7"/>
        <w:rPr>
          <w:sz w:val="18"/>
        </w:rPr>
      </w:pPr>
    </w:p>
    <w:p w:rsidR="00FA4CF4" w:rsidRDefault="00000000">
      <w:pPr>
        <w:pStyle w:val="BodyText"/>
        <w:tabs>
          <w:tab w:val="left" w:pos="5347"/>
        </w:tabs>
        <w:spacing w:before="93"/>
        <w:ind w:left="307"/>
      </w:pPr>
      <w:r>
        <w:rPr>
          <w:color w:val="231F20"/>
        </w:rPr>
        <w:t>Witness:</w:t>
      </w:r>
      <w:r>
        <w:rPr>
          <w:color w:val="231F20"/>
        </w:rPr>
        <w:tab/>
        <w:t>Witness:</w:t>
      </w:r>
    </w:p>
    <w:p w:rsidR="00FA4CF4" w:rsidRDefault="00000000">
      <w:pPr>
        <w:pStyle w:val="BodyText"/>
        <w:tabs>
          <w:tab w:val="left" w:pos="5347"/>
        </w:tabs>
        <w:spacing w:before="27"/>
        <w:ind w:left="307"/>
      </w:pPr>
      <w:r>
        <w:rPr>
          <w:color w:val="231F20"/>
        </w:rPr>
        <w:t>Name:</w:t>
      </w:r>
      <w:r>
        <w:rPr>
          <w:color w:val="231F20"/>
        </w:rPr>
        <w:tab/>
        <w:t>Name:</w:t>
      </w:r>
    </w:p>
    <w:p w:rsidR="00FA4CF4" w:rsidRDefault="00000000">
      <w:pPr>
        <w:pStyle w:val="BodyText"/>
        <w:tabs>
          <w:tab w:val="left" w:pos="5347"/>
        </w:tabs>
        <w:spacing w:before="27"/>
        <w:ind w:left="307"/>
      </w:pPr>
      <w:r>
        <w:rPr>
          <w:color w:val="231F20"/>
        </w:rPr>
        <w:t>Designation:</w:t>
      </w:r>
      <w:r>
        <w:rPr>
          <w:color w:val="231F20"/>
        </w:rPr>
        <w:tab/>
        <w:t>Designation:</w:t>
      </w:r>
    </w:p>
    <w:sectPr w:rsidR="00FA4CF4">
      <w:pgSz w:w="11910" w:h="16840"/>
      <w:pgMar w:top="1200" w:right="940" w:bottom="1360" w:left="940" w:header="0" w:footer="11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4C86" w:rsidRDefault="00C14C86">
      <w:r>
        <w:separator/>
      </w:r>
    </w:p>
  </w:endnote>
  <w:endnote w:type="continuationSeparator" w:id="0">
    <w:p w:rsidR="00C14C86" w:rsidRDefault="00C1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pitch w:val="default"/>
  </w:font>
  <w:font w:name="TimesNewRomanPS">
    <w:altName w:val="Times New Roman"/>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CF4" w:rsidRDefault="00C14C86">
    <w:pPr>
      <w:pStyle w:val="BodyText"/>
      <w:spacing w:line="14" w:lineRule="auto"/>
      <w:rPr>
        <w:sz w:val="20"/>
      </w:rPr>
    </w:pPr>
    <w:r>
      <w:pict>
        <v:shape id="_x0000_s1032" alt="" style="position:absolute;margin-left:283.1pt;margin-top:773.85pt;width:29.1pt;height:28.35pt;z-index:-38344;mso-wrap-edited:f;mso-width-percent:0;mso-height-percent:0;mso-position-horizontal-relative:page;mso-position-vertical-relative:page;mso-width-percent:0;mso-height-percent:0" coordsize="582,567" path="m291,l214,10,144,39,85,83,40,141,11,208,,284r11,75l40,427r45,57l144,528r70,29l291,567r77,-10l437,528r59,-44l542,427r29,-68l581,284,571,208,542,141,496,83,437,39,368,10,291,xe" fillcolor="#414042" stroked="f">
          <v:path arrowok="t" o:connecttype="custom" o:connectlocs="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
          <w10:wrap anchorx="page" anchory="page"/>
        </v:shape>
      </w:pict>
    </w:r>
    <w:r>
      <w:pict>
        <v:shapetype id="_x0000_t202" coordsize="21600,21600" o:spt="202" path="m,l,21600r21600,l21600,xe">
          <v:stroke joinstyle="miter"/>
          <v:path gradientshapeok="t" o:connecttype="rect"/>
        </v:shapetype>
        <v:shape id="_x0000_s1031" type="#_x0000_t202" alt="" style="position:absolute;margin-left:292.45pt;margin-top:781.1pt;width:9.35pt;height:14.3pt;z-index:-38320;mso-wrap-style:square;mso-wrap-edited:f;mso-width-percent:0;mso-height-percent:0;mso-position-horizontal-relative:page;mso-position-vertical-relative:page;mso-width-percent:0;mso-height-percent:0;v-text-anchor:top" filled="f" stroked="f">
          <v:textbox inset="0,0,0,0">
            <w:txbxContent>
              <w:p w:rsidR="00FA4CF4" w:rsidRDefault="00000000">
                <w:pPr>
                  <w:pStyle w:val="BodyText"/>
                  <w:spacing w:before="13"/>
                  <w:ind w:left="20"/>
                </w:pPr>
                <w:r>
                  <w:rPr>
                    <w:color w:val="FFFFFF"/>
                  </w:rPr>
                  <w:t>iii</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20C3" w:rsidRDefault="00F320C3">
    <w:pPr>
      <w:pStyle w:val="BodyText"/>
      <w:spacing w:line="14" w:lineRule="auto"/>
      <w:rPr>
        <w:sz w:val="20"/>
      </w:rPr>
    </w:pPr>
    <w:r>
      <w:rPr>
        <w:noProof/>
        <w:lang w:val="en-US"/>
      </w:rPr>
      <mc:AlternateContent>
        <mc:Choice Requires="wps">
          <w:drawing>
            <wp:anchor distT="0" distB="0" distL="114300" distR="114300" simplePos="0" relativeHeight="503280352" behindDoc="1" locked="0" layoutInCell="1" allowOverlap="1" wp14:anchorId="0A422183" wp14:editId="260C51B1">
              <wp:simplePos x="0" y="0"/>
              <wp:positionH relativeFrom="page">
                <wp:posOffset>3595370</wp:posOffset>
              </wp:positionH>
              <wp:positionV relativeFrom="page">
                <wp:posOffset>9827895</wp:posOffset>
              </wp:positionV>
              <wp:extent cx="369570" cy="360045"/>
              <wp:effectExtent l="4445" t="7620" r="6985" b="381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9570" cy="360045"/>
                      </a:xfrm>
                      <a:custGeom>
                        <a:avLst/>
                        <a:gdLst>
                          <a:gd name="T0" fmla="+- 0 5953 5662"/>
                          <a:gd name="T1" fmla="*/ T0 w 582"/>
                          <a:gd name="T2" fmla="+- 0 15477 15477"/>
                          <a:gd name="T3" fmla="*/ 15477 h 567"/>
                          <a:gd name="T4" fmla="+- 0 5876 5662"/>
                          <a:gd name="T5" fmla="*/ T4 w 582"/>
                          <a:gd name="T6" fmla="+- 0 15487 15477"/>
                          <a:gd name="T7" fmla="*/ 15487 h 567"/>
                          <a:gd name="T8" fmla="+- 0 5806 5662"/>
                          <a:gd name="T9" fmla="*/ T8 w 582"/>
                          <a:gd name="T10" fmla="+- 0 15516 15477"/>
                          <a:gd name="T11" fmla="*/ 15516 h 567"/>
                          <a:gd name="T12" fmla="+- 0 5747 5662"/>
                          <a:gd name="T13" fmla="*/ T12 w 582"/>
                          <a:gd name="T14" fmla="+- 0 15560 15477"/>
                          <a:gd name="T15" fmla="*/ 15560 h 567"/>
                          <a:gd name="T16" fmla="+- 0 5702 5662"/>
                          <a:gd name="T17" fmla="*/ T16 w 582"/>
                          <a:gd name="T18" fmla="+- 0 15618 15477"/>
                          <a:gd name="T19" fmla="*/ 15618 h 567"/>
                          <a:gd name="T20" fmla="+- 0 5673 5662"/>
                          <a:gd name="T21" fmla="*/ T20 w 582"/>
                          <a:gd name="T22" fmla="+- 0 15685 15477"/>
                          <a:gd name="T23" fmla="*/ 15685 h 567"/>
                          <a:gd name="T24" fmla="+- 0 5662 5662"/>
                          <a:gd name="T25" fmla="*/ T24 w 582"/>
                          <a:gd name="T26" fmla="+- 0 15761 15477"/>
                          <a:gd name="T27" fmla="*/ 15761 h 567"/>
                          <a:gd name="T28" fmla="+- 0 5673 5662"/>
                          <a:gd name="T29" fmla="*/ T28 w 582"/>
                          <a:gd name="T30" fmla="+- 0 15836 15477"/>
                          <a:gd name="T31" fmla="*/ 15836 h 567"/>
                          <a:gd name="T32" fmla="+- 0 5702 5662"/>
                          <a:gd name="T33" fmla="*/ T32 w 582"/>
                          <a:gd name="T34" fmla="+- 0 15904 15477"/>
                          <a:gd name="T35" fmla="*/ 15904 h 567"/>
                          <a:gd name="T36" fmla="+- 0 5747 5662"/>
                          <a:gd name="T37" fmla="*/ T36 w 582"/>
                          <a:gd name="T38" fmla="+- 0 15961 15477"/>
                          <a:gd name="T39" fmla="*/ 15961 h 567"/>
                          <a:gd name="T40" fmla="+- 0 5806 5662"/>
                          <a:gd name="T41" fmla="*/ T40 w 582"/>
                          <a:gd name="T42" fmla="+- 0 16005 15477"/>
                          <a:gd name="T43" fmla="*/ 16005 h 567"/>
                          <a:gd name="T44" fmla="+- 0 5876 5662"/>
                          <a:gd name="T45" fmla="*/ T44 w 582"/>
                          <a:gd name="T46" fmla="+- 0 16034 15477"/>
                          <a:gd name="T47" fmla="*/ 16034 h 567"/>
                          <a:gd name="T48" fmla="+- 0 5953 5662"/>
                          <a:gd name="T49" fmla="*/ T48 w 582"/>
                          <a:gd name="T50" fmla="+- 0 16044 15477"/>
                          <a:gd name="T51" fmla="*/ 16044 h 567"/>
                          <a:gd name="T52" fmla="+- 0 6030 5662"/>
                          <a:gd name="T53" fmla="*/ T52 w 582"/>
                          <a:gd name="T54" fmla="+- 0 16034 15477"/>
                          <a:gd name="T55" fmla="*/ 16034 h 567"/>
                          <a:gd name="T56" fmla="+- 0 6099 5662"/>
                          <a:gd name="T57" fmla="*/ T56 w 582"/>
                          <a:gd name="T58" fmla="+- 0 16005 15477"/>
                          <a:gd name="T59" fmla="*/ 16005 h 567"/>
                          <a:gd name="T60" fmla="+- 0 6158 5662"/>
                          <a:gd name="T61" fmla="*/ T60 w 582"/>
                          <a:gd name="T62" fmla="+- 0 15961 15477"/>
                          <a:gd name="T63" fmla="*/ 15961 h 567"/>
                          <a:gd name="T64" fmla="+- 0 6204 5662"/>
                          <a:gd name="T65" fmla="*/ T64 w 582"/>
                          <a:gd name="T66" fmla="+- 0 15904 15477"/>
                          <a:gd name="T67" fmla="*/ 15904 h 567"/>
                          <a:gd name="T68" fmla="+- 0 6233 5662"/>
                          <a:gd name="T69" fmla="*/ T68 w 582"/>
                          <a:gd name="T70" fmla="+- 0 15836 15477"/>
                          <a:gd name="T71" fmla="*/ 15836 h 567"/>
                          <a:gd name="T72" fmla="+- 0 6243 5662"/>
                          <a:gd name="T73" fmla="*/ T72 w 582"/>
                          <a:gd name="T74" fmla="+- 0 15761 15477"/>
                          <a:gd name="T75" fmla="*/ 15761 h 567"/>
                          <a:gd name="T76" fmla="+- 0 6233 5662"/>
                          <a:gd name="T77" fmla="*/ T76 w 582"/>
                          <a:gd name="T78" fmla="+- 0 15685 15477"/>
                          <a:gd name="T79" fmla="*/ 15685 h 567"/>
                          <a:gd name="T80" fmla="+- 0 6204 5662"/>
                          <a:gd name="T81" fmla="*/ T80 w 582"/>
                          <a:gd name="T82" fmla="+- 0 15618 15477"/>
                          <a:gd name="T83" fmla="*/ 15618 h 567"/>
                          <a:gd name="T84" fmla="+- 0 6158 5662"/>
                          <a:gd name="T85" fmla="*/ T84 w 582"/>
                          <a:gd name="T86" fmla="+- 0 15560 15477"/>
                          <a:gd name="T87" fmla="*/ 15560 h 567"/>
                          <a:gd name="T88" fmla="+- 0 6099 5662"/>
                          <a:gd name="T89" fmla="*/ T88 w 582"/>
                          <a:gd name="T90" fmla="+- 0 15516 15477"/>
                          <a:gd name="T91" fmla="*/ 15516 h 567"/>
                          <a:gd name="T92" fmla="+- 0 6030 5662"/>
                          <a:gd name="T93" fmla="*/ T92 w 582"/>
                          <a:gd name="T94" fmla="+- 0 15487 15477"/>
                          <a:gd name="T95" fmla="*/ 15487 h 567"/>
                          <a:gd name="T96" fmla="+- 0 5953 5662"/>
                          <a:gd name="T97" fmla="*/ T96 w 582"/>
                          <a:gd name="T98" fmla="+- 0 15477 15477"/>
                          <a:gd name="T99" fmla="*/ 15477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82" h="567">
                            <a:moveTo>
                              <a:pt x="291" y="0"/>
                            </a:moveTo>
                            <a:lnTo>
                              <a:pt x="214" y="10"/>
                            </a:lnTo>
                            <a:lnTo>
                              <a:pt x="144" y="39"/>
                            </a:lnTo>
                            <a:lnTo>
                              <a:pt x="85" y="83"/>
                            </a:lnTo>
                            <a:lnTo>
                              <a:pt x="40" y="141"/>
                            </a:lnTo>
                            <a:lnTo>
                              <a:pt x="11" y="208"/>
                            </a:lnTo>
                            <a:lnTo>
                              <a:pt x="0" y="284"/>
                            </a:lnTo>
                            <a:lnTo>
                              <a:pt x="11" y="359"/>
                            </a:lnTo>
                            <a:lnTo>
                              <a:pt x="40" y="427"/>
                            </a:lnTo>
                            <a:lnTo>
                              <a:pt x="85" y="484"/>
                            </a:lnTo>
                            <a:lnTo>
                              <a:pt x="144" y="528"/>
                            </a:lnTo>
                            <a:lnTo>
                              <a:pt x="214" y="557"/>
                            </a:lnTo>
                            <a:lnTo>
                              <a:pt x="291" y="567"/>
                            </a:lnTo>
                            <a:lnTo>
                              <a:pt x="368" y="557"/>
                            </a:lnTo>
                            <a:lnTo>
                              <a:pt x="437" y="528"/>
                            </a:lnTo>
                            <a:lnTo>
                              <a:pt x="496" y="484"/>
                            </a:lnTo>
                            <a:lnTo>
                              <a:pt x="542" y="427"/>
                            </a:lnTo>
                            <a:lnTo>
                              <a:pt x="571" y="359"/>
                            </a:lnTo>
                            <a:lnTo>
                              <a:pt x="581" y="284"/>
                            </a:lnTo>
                            <a:lnTo>
                              <a:pt x="571" y="208"/>
                            </a:lnTo>
                            <a:lnTo>
                              <a:pt x="542" y="141"/>
                            </a:lnTo>
                            <a:lnTo>
                              <a:pt x="496" y="83"/>
                            </a:lnTo>
                            <a:lnTo>
                              <a:pt x="437" y="39"/>
                            </a:lnTo>
                            <a:lnTo>
                              <a:pt x="368" y="10"/>
                            </a:lnTo>
                            <a:lnTo>
                              <a:pt x="291"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FE5B0" id="Freeform 6" o:spid="_x0000_s1026" style="position:absolute;margin-left:283.1pt;margin-top:773.85pt;width:29.1pt;height:28.35pt;z-index:-3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2,5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" path="m291,l214,10,144,39,85,83,40,141,11,208,,284r11,75l40,427r45,57l144,528r70,29l291,567r77,-10l437,528r59,-44l542,427r29,-68l581,284,571,208,542,141,496,83,437,39,368,10,291,xe" fillcolor="#414042" stroked="f">
              <v:path arrowok="t" o:connecttype="custom" o:connectlocs="184785,9827895;135890,9834245;91440,9852660;53975,9880600;25400,9917430;6985,9959975;0,10008235;6985,10055860;25400,10099040;53975,10135235;91440,10163175;135890,10181590;184785,10187940;233680,10181590;277495,10163175;314960,10135235;344170,10099040;362585,10055860;368935,10008235;362585,9959975;344170,9917430;314960,9880600;277495,9852660;233680,9834245;184785,9827895" o:connectangles="0,0,0,0,0,0,0,0,0,0,0,0,0,0,0,0,0,0,0,0,0,0,0,0,0"/>
              <w10:wrap anchorx="page" anchory="page"/>
            </v:shape>
          </w:pict>
        </mc:Fallback>
      </mc:AlternateContent>
    </w:r>
    <w:r>
      <w:rPr>
        <w:noProof/>
        <w:lang w:val="en-US"/>
      </w:rPr>
      <mc:AlternateContent>
        <mc:Choice Requires="wps">
          <w:drawing>
            <wp:anchor distT="0" distB="0" distL="114300" distR="114300" simplePos="0" relativeHeight="503281376" behindDoc="1" locked="0" layoutInCell="1" allowOverlap="1" wp14:anchorId="41A6C87F" wp14:editId="366677C5">
              <wp:simplePos x="0" y="0"/>
              <wp:positionH relativeFrom="page">
                <wp:posOffset>3670300</wp:posOffset>
              </wp:positionH>
              <wp:positionV relativeFrom="page">
                <wp:posOffset>9919970</wp:posOffset>
              </wp:positionV>
              <wp:extent cx="206375" cy="181610"/>
              <wp:effectExtent l="3175" t="4445"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0C3" w:rsidRDefault="00F320C3">
                          <w:pPr>
                            <w:pStyle w:val="BodyText"/>
                            <w:spacing w:before="13"/>
                            <w:ind w:left="40"/>
                          </w:pPr>
                          <w:r>
                            <w:fldChar w:fldCharType="begin"/>
                          </w:r>
                          <w:r>
                            <w:rPr>
                              <w:color w:val="FFFFFF"/>
                            </w:rPr>
                            <w:instrText xml:space="preserve"> PAGE </w:instrText>
                          </w:r>
                          <w:r>
                            <w:fldChar w:fldCharType="separate"/>
                          </w:r>
                          <w:r>
                            <w:rPr>
                              <w:noProof/>
                              <w:color w:val="FFFFF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6C87F" id="_x0000_t202" coordsize="21600,21600" o:spt="202" path="m,l,21600r21600,l21600,xe">
              <v:stroke joinstyle="miter"/>
              <v:path gradientshapeok="t" o:connecttype="rect"/>
            </v:shapetype>
            <v:shape id="Text Box 5" o:spid="_x0000_s1026" type="#_x0000_t202" style="position:absolute;margin-left:289pt;margin-top:781.1pt;width:16.25pt;height:14.3pt;z-index:-3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" filled="f" stroked="f">
              <v:textbox inset="0,0,0,0">
                <w:txbxContent>
                  <w:p w:rsidR="00F320C3" w:rsidRDefault="00F320C3">
                    <w:pPr>
                      <w:pStyle w:val="BodyText"/>
                      <w:spacing w:before="13"/>
                      <w:ind w:left="40"/>
                    </w:pPr>
                    <w:r>
                      <w:fldChar w:fldCharType="begin"/>
                    </w:r>
                    <w:r>
                      <w:rPr>
                        <w:color w:val="FFFFFF"/>
                      </w:rPr>
                      <w:instrText xml:space="preserve"> PAGE </w:instrText>
                    </w:r>
                    <w:r>
                      <w:fldChar w:fldCharType="separate"/>
                    </w:r>
                    <w:r>
                      <w:rPr>
                        <w:noProof/>
                        <w:color w:val="FFFFFF"/>
                      </w:rPr>
                      <w:t>20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CF4" w:rsidRDefault="00C14C86">
    <w:pPr>
      <w:pStyle w:val="BodyText"/>
      <w:spacing w:line="14" w:lineRule="auto"/>
      <w:rPr>
        <w:sz w:val="20"/>
      </w:rPr>
    </w:pPr>
    <w:r>
      <w:pict>
        <v:shape id="_x0000_s1030" alt="" style="position:absolute;margin-left:283.1pt;margin-top:773.85pt;width:29.1pt;height:28.35pt;z-index:-38296;mso-wrap-edited:f;mso-width-percent:0;mso-height-percent:0;mso-position-horizontal-relative:page;mso-position-vertical-relative:page;mso-width-percent:0;mso-height-percent:0" coordsize="582,567" path="m291,l214,10,144,39,85,83,40,141,11,208,,284r11,75l40,427r45,57l144,528r70,29l291,567r77,-10l437,528r59,-44l542,427r29,-68l581,284,571,208,542,141,496,83,437,39,368,10,291,xe" fillcolor="#414042" stroked="f">
          <v:path arrowok="t" o:connecttype="custom" o:connectlocs="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
          <w10:wrap anchorx="page" anchory="page"/>
        </v:shape>
      </w:pict>
    </w:r>
    <w:r>
      <w:pict>
        <v:shapetype id="_x0000_t202" coordsize="21600,21600" o:spt="202" path="m,l,21600r21600,l21600,xe">
          <v:stroke joinstyle="miter"/>
          <v:path gradientshapeok="t" o:connecttype="rect"/>
        </v:shapetype>
        <v:shape id="_x0000_s1029" type="#_x0000_t202" alt="" style="position:absolute;margin-left:289pt;margin-top:781.1pt;width:16.25pt;height:14.3pt;z-index:-38272;mso-wrap-style:square;mso-wrap-edited:f;mso-width-percent:0;mso-height-percent:0;mso-position-horizontal-relative:page;mso-position-vertical-relative:page;mso-width-percent:0;mso-height-percent:0;v-text-anchor:top" filled="f" stroked="f">
          <v:textbox inset="0,0,0,0">
            <w:txbxContent>
              <w:p w:rsidR="00FA4CF4" w:rsidRDefault="00000000">
                <w:pPr>
                  <w:pStyle w:val="BodyText"/>
                  <w:spacing w:before="13"/>
                  <w:ind w:left="40"/>
                </w:pPr>
                <w:r>
                  <w:fldChar w:fldCharType="begin"/>
                </w:r>
                <w:r>
                  <w:rPr>
                    <w:color w:val="FFFFFF"/>
                  </w:rPr>
                  <w:instrText xml:space="preserve"> PAGE </w:instrText>
                </w:r>
                <w:r>
                  <w:fldChar w:fldCharType="separate"/>
                </w:r>
                <w:r>
                  <w:t>10</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CF4" w:rsidRDefault="00C14C86">
    <w:pPr>
      <w:pStyle w:val="BodyText"/>
      <w:spacing w:line="14" w:lineRule="auto"/>
      <w:rPr>
        <w:sz w:val="20"/>
      </w:rPr>
    </w:pPr>
    <w:r>
      <w:pict>
        <v:shape id="_x0000_s1028" alt="" style="position:absolute;margin-left:283.1pt;margin-top:773.85pt;width:29.1pt;height:28.35pt;z-index:-38248;mso-wrap-edited:f;mso-width-percent:0;mso-height-percent:0;mso-position-horizontal-relative:page;mso-position-vertical-relative:page;mso-width-percent:0;mso-height-percent:0" coordsize="582,567" path="m291,l214,10,144,39,85,83,40,141,11,208,,284r11,75l40,427r45,57l144,528r70,29l291,567r77,-10l437,528r59,-44l542,427r29,-68l581,284,571,208,542,141,496,83,437,39,368,10,291,xe" fillcolor="#414042" stroked="f">
          <v:path arrowok="t" o:connecttype="custom" o:connectlocs="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
          <w10:wrap anchorx="page" anchory="page"/>
        </v:shape>
      </w:pict>
    </w:r>
    <w:r>
      <w:pict>
        <v:shapetype id="_x0000_t202" coordsize="21600,21600" o:spt="202" path="m,l,21600r21600,l21600,xe">
          <v:stroke joinstyle="miter"/>
          <v:path gradientshapeok="t" o:connecttype="rect"/>
        </v:shapetype>
        <v:shape id="_x0000_s1027" type="#_x0000_t202" alt="" style="position:absolute;margin-left:289pt;margin-top:781.1pt;width:16.25pt;height:14.3pt;z-index:-38224;mso-wrap-style:square;mso-wrap-edited:f;mso-width-percent:0;mso-height-percent:0;mso-position-horizontal-relative:page;mso-position-vertical-relative:page;mso-width-percent:0;mso-height-percent:0;v-text-anchor:top" filled="f" stroked="f">
          <v:textbox inset="0,0,0,0">
            <w:txbxContent>
              <w:p w:rsidR="00FA4CF4" w:rsidRDefault="00000000">
                <w:pPr>
                  <w:pStyle w:val="BodyText"/>
                  <w:spacing w:before="13"/>
                  <w:ind w:left="40"/>
                </w:pPr>
                <w:r>
                  <w:fldChar w:fldCharType="begin"/>
                </w:r>
                <w:r>
                  <w:rPr>
                    <w:color w:val="FFFFFF"/>
                  </w:rPr>
                  <w:instrText xml:space="preserve"> PAGE </w:instrText>
                </w:r>
                <w:r>
                  <w:fldChar w:fldCharType="separate"/>
                </w:r>
                <w:r>
                  <w:t>21</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CF4" w:rsidRDefault="00C14C86">
    <w:pPr>
      <w:pStyle w:val="BodyText"/>
      <w:spacing w:line="14" w:lineRule="auto"/>
      <w:rPr>
        <w:sz w:val="20"/>
      </w:rPr>
    </w:pPr>
    <w:r>
      <w:pict>
        <v:shape id="_x0000_s1026" alt="" style="position:absolute;margin-left:283.1pt;margin-top:773.85pt;width:29.1pt;height:28.35pt;z-index:-38200;mso-wrap-edited:f;mso-width-percent:0;mso-height-percent:0;mso-position-horizontal-relative:page;mso-position-vertical-relative:page;mso-width-percent:0;mso-height-percent:0" coordsize="582,567" path="m291,l214,10,144,39,85,83,40,141,11,208,,284r11,75l40,427r45,57l144,528r70,29l291,567r77,-10l437,528r59,-44l542,427r29,-68l581,284,571,208,542,141,496,83,437,39,368,10,291,xe" fillcolor="#414042" stroked="f">
          <v:path arrowok="t" o:connecttype="custom" o:connectlocs="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
          <w10:wrap anchorx="page" anchory="page"/>
        </v:shape>
      </w:pict>
    </w:r>
    <w:r>
      <w:pict>
        <v:shapetype id="_x0000_t202" coordsize="21600,21600" o:spt="202" path="m,l,21600r21600,l21600,xe">
          <v:stroke joinstyle="miter"/>
          <v:path gradientshapeok="t" o:connecttype="rect"/>
        </v:shapetype>
        <v:shape id="_x0000_s1025" type="#_x0000_t202" alt="" style="position:absolute;margin-left:289pt;margin-top:781.1pt;width:16.25pt;height:14.3pt;z-index:-38176;mso-wrap-style:square;mso-wrap-edited:f;mso-width-percent:0;mso-height-percent:0;mso-position-horizontal-relative:page;mso-position-vertical-relative:page;mso-width-percent:0;mso-height-percent:0;v-text-anchor:top" filled="f" stroked="f">
          <v:textbox inset="0,0,0,0">
            <w:txbxContent>
              <w:p w:rsidR="00FA4CF4" w:rsidRDefault="00000000">
                <w:pPr>
                  <w:pStyle w:val="BodyText"/>
                  <w:spacing w:before="13"/>
                  <w:ind w:left="40"/>
                </w:pPr>
                <w:r>
                  <w:fldChar w:fldCharType="begin"/>
                </w:r>
                <w:r>
                  <w:rPr>
                    <w:color w:val="FFFFFF"/>
                  </w:rPr>
                  <w:instrText xml:space="preserve"> PAGE </w:instrText>
                </w:r>
                <w:r>
                  <w:fldChar w:fldCharType="separate"/>
                </w:r>
                <w:r>
                  <w:t>26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4C86" w:rsidRDefault="00C14C86">
      <w:r>
        <w:separator/>
      </w:r>
    </w:p>
  </w:footnote>
  <w:footnote w:type="continuationSeparator" w:id="0">
    <w:p w:rsidR="00C14C86" w:rsidRDefault="00C14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51C"/>
    <w:multiLevelType w:val="multilevel"/>
    <w:tmpl w:val="0C8259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D7C73"/>
    <w:multiLevelType w:val="multilevel"/>
    <w:tmpl w:val="21B69D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A6769"/>
    <w:multiLevelType w:val="multilevel"/>
    <w:tmpl w:val="03CE4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E6B56"/>
    <w:multiLevelType w:val="multilevel"/>
    <w:tmpl w:val="1AD0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E2593"/>
    <w:multiLevelType w:val="hybridMultilevel"/>
    <w:tmpl w:val="70D86862"/>
    <w:lvl w:ilvl="0" w:tplc="E646C7FC">
      <w:start w:val="1"/>
      <w:numFmt w:val="upperLetter"/>
      <w:lvlText w:val="%1."/>
      <w:lvlJc w:val="left"/>
      <w:pPr>
        <w:ind w:left="704" w:hanging="397"/>
      </w:pPr>
      <w:rPr>
        <w:rFonts w:ascii="Arial" w:eastAsia="Arial" w:hAnsi="Arial" w:cs="Arial" w:hint="default"/>
        <w:b/>
        <w:bCs/>
        <w:spacing w:val="-7"/>
        <w:w w:val="100"/>
        <w:sz w:val="22"/>
        <w:szCs w:val="22"/>
        <w:lang w:val="en-GB" w:eastAsia="en-GB" w:bidi="en-GB"/>
      </w:rPr>
    </w:lvl>
    <w:lvl w:ilvl="1" w:tplc="9D568AFA">
      <w:start w:val="1"/>
      <w:numFmt w:val="decimal"/>
      <w:lvlText w:val="%2."/>
      <w:lvlJc w:val="left"/>
      <w:pPr>
        <w:ind w:left="704" w:hanging="397"/>
      </w:pPr>
      <w:rPr>
        <w:rFonts w:ascii="Arial" w:eastAsia="Arial" w:hAnsi="Arial" w:cs="Arial" w:hint="default"/>
        <w:spacing w:val="-1"/>
        <w:w w:val="100"/>
        <w:sz w:val="22"/>
        <w:szCs w:val="22"/>
        <w:lang w:val="en-GB" w:eastAsia="en-GB" w:bidi="en-GB"/>
      </w:rPr>
    </w:lvl>
    <w:lvl w:ilvl="2" w:tplc="093EF910">
      <w:numFmt w:val="bullet"/>
      <w:lvlText w:val="•"/>
      <w:lvlJc w:val="left"/>
      <w:pPr>
        <w:ind w:left="2565" w:hanging="397"/>
      </w:pPr>
      <w:rPr>
        <w:rFonts w:hint="default"/>
        <w:lang w:val="en-GB" w:eastAsia="en-GB" w:bidi="en-GB"/>
      </w:rPr>
    </w:lvl>
    <w:lvl w:ilvl="3" w:tplc="8F8A323A">
      <w:numFmt w:val="bullet"/>
      <w:lvlText w:val="•"/>
      <w:lvlJc w:val="left"/>
      <w:pPr>
        <w:ind w:left="3497" w:hanging="397"/>
      </w:pPr>
      <w:rPr>
        <w:rFonts w:hint="default"/>
        <w:lang w:val="en-GB" w:eastAsia="en-GB" w:bidi="en-GB"/>
      </w:rPr>
    </w:lvl>
    <w:lvl w:ilvl="4" w:tplc="682CE1E4">
      <w:numFmt w:val="bullet"/>
      <w:lvlText w:val="•"/>
      <w:lvlJc w:val="left"/>
      <w:pPr>
        <w:ind w:left="4430" w:hanging="397"/>
      </w:pPr>
      <w:rPr>
        <w:rFonts w:hint="default"/>
        <w:lang w:val="en-GB" w:eastAsia="en-GB" w:bidi="en-GB"/>
      </w:rPr>
    </w:lvl>
    <w:lvl w:ilvl="5" w:tplc="ABC05B4A">
      <w:numFmt w:val="bullet"/>
      <w:lvlText w:val="•"/>
      <w:lvlJc w:val="left"/>
      <w:pPr>
        <w:ind w:left="5362" w:hanging="397"/>
      </w:pPr>
      <w:rPr>
        <w:rFonts w:hint="default"/>
        <w:lang w:val="en-GB" w:eastAsia="en-GB" w:bidi="en-GB"/>
      </w:rPr>
    </w:lvl>
    <w:lvl w:ilvl="6" w:tplc="85D00BD8">
      <w:numFmt w:val="bullet"/>
      <w:lvlText w:val="•"/>
      <w:lvlJc w:val="left"/>
      <w:pPr>
        <w:ind w:left="6295" w:hanging="397"/>
      </w:pPr>
      <w:rPr>
        <w:rFonts w:hint="default"/>
        <w:lang w:val="en-GB" w:eastAsia="en-GB" w:bidi="en-GB"/>
      </w:rPr>
    </w:lvl>
    <w:lvl w:ilvl="7" w:tplc="CD5011FE">
      <w:numFmt w:val="bullet"/>
      <w:lvlText w:val="•"/>
      <w:lvlJc w:val="left"/>
      <w:pPr>
        <w:ind w:left="7227" w:hanging="397"/>
      </w:pPr>
      <w:rPr>
        <w:rFonts w:hint="default"/>
        <w:lang w:val="en-GB" w:eastAsia="en-GB" w:bidi="en-GB"/>
      </w:rPr>
    </w:lvl>
    <w:lvl w:ilvl="8" w:tplc="8F6E0D4C">
      <w:numFmt w:val="bullet"/>
      <w:lvlText w:val="•"/>
      <w:lvlJc w:val="left"/>
      <w:pPr>
        <w:ind w:left="8160" w:hanging="397"/>
      </w:pPr>
      <w:rPr>
        <w:rFonts w:hint="default"/>
        <w:lang w:val="en-GB" w:eastAsia="en-GB" w:bidi="en-GB"/>
      </w:rPr>
    </w:lvl>
  </w:abstractNum>
  <w:abstractNum w:abstractNumId="5" w15:restartNumberingAfterBreak="0">
    <w:nsid w:val="0D0F320A"/>
    <w:multiLevelType w:val="multilevel"/>
    <w:tmpl w:val="B1AC9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D7348"/>
    <w:multiLevelType w:val="hybridMultilevel"/>
    <w:tmpl w:val="B41AD308"/>
    <w:lvl w:ilvl="0" w:tplc="75F0149E">
      <w:start w:val="1"/>
      <w:numFmt w:val="upperLetter"/>
      <w:lvlText w:val="%1."/>
      <w:lvlJc w:val="left"/>
      <w:pPr>
        <w:ind w:left="1072" w:hanging="454"/>
      </w:pPr>
      <w:rPr>
        <w:rFonts w:ascii="Arial" w:eastAsia="Arial" w:hAnsi="Arial" w:cs="Arial" w:hint="default"/>
        <w:color w:val="231F20"/>
        <w:spacing w:val="-30"/>
        <w:w w:val="100"/>
        <w:sz w:val="22"/>
        <w:szCs w:val="22"/>
        <w:lang w:val="en-GB" w:eastAsia="en-GB" w:bidi="en-GB"/>
      </w:rPr>
    </w:lvl>
    <w:lvl w:ilvl="1" w:tplc="6AA0ECFE">
      <w:numFmt w:val="bullet"/>
      <w:lvlText w:val="•"/>
      <w:lvlJc w:val="left"/>
      <w:pPr>
        <w:ind w:left="1745" w:hanging="454"/>
      </w:pPr>
      <w:rPr>
        <w:rFonts w:hint="default"/>
        <w:lang w:val="en-GB" w:eastAsia="en-GB" w:bidi="en-GB"/>
      </w:rPr>
    </w:lvl>
    <w:lvl w:ilvl="2" w:tplc="9536B1AE">
      <w:numFmt w:val="bullet"/>
      <w:lvlText w:val="•"/>
      <w:lvlJc w:val="left"/>
      <w:pPr>
        <w:ind w:left="2411" w:hanging="454"/>
      </w:pPr>
      <w:rPr>
        <w:rFonts w:hint="default"/>
        <w:lang w:val="en-GB" w:eastAsia="en-GB" w:bidi="en-GB"/>
      </w:rPr>
    </w:lvl>
    <w:lvl w:ilvl="3" w:tplc="EE8AB052">
      <w:numFmt w:val="bullet"/>
      <w:lvlText w:val="•"/>
      <w:lvlJc w:val="left"/>
      <w:pPr>
        <w:ind w:left="3076" w:hanging="454"/>
      </w:pPr>
      <w:rPr>
        <w:rFonts w:hint="default"/>
        <w:lang w:val="en-GB" w:eastAsia="en-GB" w:bidi="en-GB"/>
      </w:rPr>
    </w:lvl>
    <w:lvl w:ilvl="4" w:tplc="ED66220A">
      <w:numFmt w:val="bullet"/>
      <w:lvlText w:val="•"/>
      <w:lvlJc w:val="left"/>
      <w:pPr>
        <w:ind w:left="3742" w:hanging="454"/>
      </w:pPr>
      <w:rPr>
        <w:rFonts w:hint="default"/>
        <w:lang w:val="en-GB" w:eastAsia="en-GB" w:bidi="en-GB"/>
      </w:rPr>
    </w:lvl>
    <w:lvl w:ilvl="5" w:tplc="41523274">
      <w:numFmt w:val="bullet"/>
      <w:lvlText w:val="•"/>
      <w:lvlJc w:val="left"/>
      <w:pPr>
        <w:ind w:left="4408" w:hanging="454"/>
      </w:pPr>
      <w:rPr>
        <w:rFonts w:hint="default"/>
        <w:lang w:val="en-GB" w:eastAsia="en-GB" w:bidi="en-GB"/>
      </w:rPr>
    </w:lvl>
    <w:lvl w:ilvl="6" w:tplc="D44E3DA0">
      <w:numFmt w:val="bullet"/>
      <w:lvlText w:val="•"/>
      <w:lvlJc w:val="left"/>
      <w:pPr>
        <w:ind w:left="5073" w:hanging="454"/>
      </w:pPr>
      <w:rPr>
        <w:rFonts w:hint="default"/>
        <w:lang w:val="en-GB" w:eastAsia="en-GB" w:bidi="en-GB"/>
      </w:rPr>
    </w:lvl>
    <w:lvl w:ilvl="7" w:tplc="A532E8D4">
      <w:numFmt w:val="bullet"/>
      <w:lvlText w:val="•"/>
      <w:lvlJc w:val="left"/>
      <w:pPr>
        <w:ind w:left="5739" w:hanging="454"/>
      </w:pPr>
      <w:rPr>
        <w:rFonts w:hint="default"/>
        <w:lang w:val="en-GB" w:eastAsia="en-GB" w:bidi="en-GB"/>
      </w:rPr>
    </w:lvl>
    <w:lvl w:ilvl="8" w:tplc="90F2F678">
      <w:numFmt w:val="bullet"/>
      <w:lvlText w:val="•"/>
      <w:lvlJc w:val="left"/>
      <w:pPr>
        <w:ind w:left="6404" w:hanging="454"/>
      </w:pPr>
      <w:rPr>
        <w:rFonts w:hint="default"/>
        <w:lang w:val="en-GB" w:eastAsia="en-GB" w:bidi="en-GB"/>
      </w:rPr>
    </w:lvl>
  </w:abstractNum>
  <w:abstractNum w:abstractNumId="7" w15:restartNumberingAfterBreak="0">
    <w:nsid w:val="0E795BA2"/>
    <w:multiLevelType w:val="hybridMultilevel"/>
    <w:tmpl w:val="6310D2C6"/>
    <w:lvl w:ilvl="0" w:tplc="6BFE5FEE">
      <w:start w:val="1"/>
      <w:numFmt w:val="lowerLetter"/>
      <w:lvlText w:val="(%1)"/>
      <w:lvlJc w:val="left"/>
      <w:pPr>
        <w:ind w:left="715" w:hanging="511"/>
        <w:jc w:val="right"/>
      </w:pPr>
      <w:rPr>
        <w:rFonts w:ascii="Arial" w:eastAsia="Arial" w:hAnsi="Arial" w:cs="Arial" w:hint="default"/>
        <w:color w:val="231F20"/>
        <w:spacing w:val="-4"/>
        <w:w w:val="100"/>
        <w:sz w:val="22"/>
        <w:szCs w:val="22"/>
        <w:lang w:val="en-GB" w:eastAsia="en-GB" w:bidi="en-GB"/>
      </w:rPr>
    </w:lvl>
    <w:lvl w:ilvl="1" w:tplc="8F70380E">
      <w:numFmt w:val="bullet"/>
      <w:lvlText w:val="•"/>
      <w:lvlJc w:val="left"/>
      <w:pPr>
        <w:ind w:left="1380" w:hanging="511"/>
      </w:pPr>
      <w:rPr>
        <w:rFonts w:hint="default"/>
        <w:lang w:val="en-GB" w:eastAsia="en-GB" w:bidi="en-GB"/>
      </w:rPr>
    </w:lvl>
    <w:lvl w:ilvl="2" w:tplc="D4A2E98E">
      <w:numFmt w:val="bullet"/>
      <w:lvlText w:val="•"/>
      <w:lvlJc w:val="left"/>
      <w:pPr>
        <w:ind w:left="2040" w:hanging="511"/>
      </w:pPr>
      <w:rPr>
        <w:rFonts w:hint="default"/>
        <w:lang w:val="en-GB" w:eastAsia="en-GB" w:bidi="en-GB"/>
      </w:rPr>
    </w:lvl>
    <w:lvl w:ilvl="3" w:tplc="A0E05E38">
      <w:numFmt w:val="bullet"/>
      <w:lvlText w:val="•"/>
      <w:lvlJc w:val="left"/>
      <w:pPr>
        <w:ind w:left="2701" w:hanging="511"/>
      </w:pPr>
      <w:rPr>
        <w:rFonts w:hint="default"/>
        <w:lang w:val="en-GB" w:eastAsia="en-GB" w:bidi="en-GB"/>
      </w:rPr>
    </w:lvl>
    <w:lvl w:ilvl="4" w:tplc="06B0E12E">
      <w:numFmt w:val="bullet"/>
      <w:lvlText w:val="•"/>
      <w:lvlJc w:val="left"/>
      <w:pPr>
        <w:ind w:left="3361" w:hanging="511"/>
      </w:pPr>
      <w:rPr>
        <w:rFonts w:hint="default"/>
        <w:lang w:val="en-GB" w:eastAsia="en-GB" w:bidi="en-GB"/>
      </w:rPr>
    </w:lvl>
    <w:lvl w:ilvl="5" w:tplc="1D801A4C">
      <w:numFmt w:val="bullet"/>
      <w:lvlText w:val="•"/>
      <w:lvlJc w:val="left"/>
      <w:pPr>
        <w:ind w:left="4022" w:hanging="511"/>
      </w:pPr>
      <w:rPr>
        <w:rFonts w:hint="default"/>
        <w:lang w:val="en-GB" w:eastAsia="en-GB" w:bidi="en-GB"/>
      </w:rPr>
    </w:lvl>
    <w:lvl w:ilvl="6" w:tplc="4D483062">
      <w:numFmt w:val="bullet"/>
      <w:lvlText w:val="•"/>
      <w:lvlJc w:val="left"/>
      <w:pPr>
        <w:ind w:left="4682" w:hanging="511"/>
      </w:pPr>
      <w:rPr>
        <w:rFonts w:hint="default"/>
        <w:lang w:val="en-GB" w:eastAsia="en-GB" w:bidi="en-GB"/>
      </w:rPr>
    </w:lvl>
    <w:lvl w:ilvl="7" w:tplc="8CDC7D06">
      <w:numFmt w:val="bullet"/>
      <w:lvlText w:val="•"/>
      <w:lvlJc w:val="left"/>
      <w:pPr>
        <w:ind w:left="5342" w:hanging="511"/>
      </w:pPr>
      <w:rPr>
        <w:rFonts w:hint="default"/>
        <w:lang w:val="en-GB" w:eastAsia="en-GB" w:bidi="en-GB"/>
      </w:rPr>
    </w:lvl>
    <w:lvl w:ilvl="8" w:tplc="C852710C">
      <w:numFmt w:val="bullet"/>
      <w:lvlText w:val="•"/>
      <w:lvlJc w:val="left"/>
      <w:pPr>
        <w:ind w:left="6003" w:hanging="511"/>
      </w:pPr>
      <w:rPr>
        <w:rFonts w:hint="default"/>
        <w:lang w:val="en-GB" w:eastAsia="en-GB" w:bidi="en-GB"/>
      </w:rPr>
    </w:lvl>
  </w:abstractNum>
  <w:abstractNum w:abstractNumId="8" w15:restartNumberingAfterBreak="0">
    <w:nsid w:val="13247D2E"/>
    <w:multiLevelType w:val="multilevel"/>
    <w:tmpl w:val="20EC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95A27"/>
    <w:multiLevelType w:val="hybridMultilevel"/>
    <w:tmpl w:val="A3569704"/>
    <w:lvl w:ilvl="0" w:tplc="F14ED698">
      <w:numFmt w:val="bullet"/>
      <w:lvlText w:val="●"/>
      <w:lvlJc w:val="left"/>
      <w:pPr>
        <w:ind w:left="403" w:hanging="341"/>
      </w:pPr>
      <w:rPr>
        <w:rFonts w:ascii="Arial" w:eastAsia="Arial" w:hAnsi="Arial" w:cs="Arial" w:hint="default"/>
        <w:spacing w:val="-4"/>
        <w:w w:val="100"/>
        <w:sz w:val="22"/>
        <w:szCs w:val="22"/>
        <w:lang w:val="en-GB" w:eastAsia="en-GB" w:bidi="en-GB"/>
      </w:rPr>
    </w:lvl>
    <w:lvl w:ilvl="1" w:tplc="2FD210C2">
      <w:numFmt w:val="bullet"/>
      <w:lvlText w:val="•"/>
      <w:lvlJc w:val="left"/>
      <w:pPr>
        <w:ind w:left="848" w:hanging="341"/>
      </w:pPr>
      <w:rPr>
        <w:rFonts w:hint="default"/>
        <w:lang w:val="en-GB" w:eastAsia="en-GB" w:bidi="en-GB"/>
      </w:rPr>
    </w:lvl>
    <w:lvl w:ilvl="2" w:tplc="2E7CB96C">
      <w:numFmt w:val="bullet"/>
      <w:lvlText w:val="•"/>
      <w:lvlJc w:val="left"/>
      <w:pPr>
        <w:ind w:left="1296" w:hanging="341"/>
      </w:pPr>
      <w:rPr>
        <w:rFonts w:hint="default"/>
        <w:lang w:val="en-GB" w:eastAsia="en-GB" w:bidi="en-GB"/>
      </w:rPr>
    </w:lvl>
    <w:lvl w:ilvl="3" w:tplc="FC9A60BE">
      <w:numFmt w:val="bullet"/>
      <w:lvlText w:val="•"/>
      <w:lvlJc w:val="left"/>
      <w:pPr>
        <w:ind w:left="1744" w:hanging="341"/>
      </w:pPr>
      <w:rPr>
        <w:rFonts w:hint="default"/>
        <w:lang w:val="en-GB" w:eastAsia="en-GB" w:bidi="en-GB"/>
      </w:rPr>
    </w:lvl>
    <w:lvl w:ilvl="4" w:tplc="F2C047D4">
      <w:numFmt w:val="bullet"/>
      <w:lvlText w:val="•"/>
      <w:lvlJc w:val="left"/>
      <w:pPr>
        <w:ind w:left="2192" w:hanging="341"/>
      </w:pPr>
      <w:rPr>
        <w:rFonts w:hint="default"/>
        <w:lang w:val="en-GB" w:eastAsia="en-GB" w:bidi="en-GB"/>
      </w:rPr>
    </w:lvl>
    <w:lvl w:ilvl="5" w:tplc="EDBCF932">
      <w:numFmt w:val="bullet"/>
      <w:lvlText w:val="•"/>
      <w:lvlJc w:val="left"/>
      <w:pPr>
        <w:ind w:left="2641" w:hanging="341"/>
      </w:pPr>
      <w:rPr>
        <w:rFonts w:hint="default"/>
        <w:lang w:val="en-GB" w:eastAsia="en-GB" w:bidi="en-GB"/>
      </w:rPr>
    </w:lvl>
    <w:lvl w:ilvl="6" w:tplc="B05640D6">
      <w:numFmt w:val="bullet"/>
      <w:lvlText w:val="•"/>
      <w:lvlJc w:val="left"/>
      <w:pPr>
        <w:ind w:left="3089" w:hanging="341"/>
      </w:pPr>
      <w:rPr>
        <w:rFonts w:hint="default"/>
        <w:lang w:val="en-GB" w:eastAsia="en-GB" w:bidi="en-GB"/>
      </w:rPr>
    </w:lvl>
    <w:lvl w:ilvl="7" w:tplc="B84E207A">
      <w:numFmt w:val="bullet"/>
      <w:lvlText w:val="•"/>
      <w:lvlJc w:val="left"/>
      <w:pPr>
        <w:ind w:left="3537" w:hanging="341"/>
      </w:pPr>
      <w:rPr>
        <w:rFonts w:hint="default"/>
        <w:lang w:val="en-GB" w:eastAsia="en-GB" w:bidi="en-GB"/>
      </w:rPr>
    </w:lvl>
    <w:lvl w:ilvl="8" w:tplc="2C7E62F8">
      <w:numFmt w:val="bullet"/>
      <w:lvlText w:val="•"/>
      <w:lvlJc w:val="left"/>
      <w:pPr>
        <w:ind w:left="3985" w:hanging="341"/>
      </w:pPr>
      <w:rPr>
        <w:rFonts w:hint="default"/>
        <w:lang w:val="en-GB" w:eastAsia="en-GB" w:bidi="en-GB"/>
      </w:rPr>
    </w:lvl>
  </w:abstractNum>
  <w:abstractNum w:abstractNumId="10" w15:restartNumberingAfterBreak="0">
    <w:nsid w:val="15870B07"/>
    <w:multiLevelType w:val="multilevel"/>
    <w:tmpl w:val="72361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353113"/>
    <w:multiLevelType w:val="multilevel"/>
    <w:tmpl w:val="ACC0CF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150878"/>
    <w:multiLevelType w:val="multilevel"/>
    <w:tmpl w:val="1F0208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421A30"/>
    <w:multiLevelType w:val="hybridMultilevel"/>
    <w:tmpl w:val="A3DA91F8"/>
    <w:lvl w:ilvl="0" w:tplc="55ECC75C">
      <w:start w:val="1"/>
      <w:numFmt w:val="lowerLetter"/>
      <w:lvlText w:val="(%1)"/>
      <w:lvlJc w:val="left"/>
      <w:pPr>
        <w:ind w:left="715" w:hanging="511"/>
        <w:jc w:val="right"/>
      </w:pPr>
      <w:rPr>
        <w:rFonts w:ascii="Arial" w:eastAsia="Arial" w:hAnsi="Arial" w:cs="Arial" w:hint="default"/>
        <w:color w:val="231F20"/>
        <w:spacing w:val="-4"/>
        <w:w w:val="100"/>
        <w:sz w:val="22"/>
        <w:szCs w:val="22"/>
        <w:lang w:val="en-GB" w:eastAsia="en-GB" w:bidi="en-GB"/>
      </w:rPr>
    </w:lvl>
    <w:lvl w:ilvl="1" w:tplc="8B0A7F60">
      <w:numFmt w:val="bullet"/>
      <w:lvlText w:val="•"/>
      <w:lvlJc w:val="left"/>
      <w:pPr>
        <w:ind w:left="1380" w:hanging="511"/>
      </w:pPr>
      <w:rPr>
        <w:rFonts w:hint="default"/>
        <w:lang w:val="en-GB" w:eastAsia="en-GB" w:bidi="en-GB"/>
      </w:rPr>
    </w:lvl>
    <w:lvl w:ilvl="2" w:tplc="F8881668">
      <w:numFmt w:val="bullet"/>
      <w:lvlText w:val="•"/>
      <w:lvlJc w:val="left"/>
      <w:pPr>
        <w:ind w:left="2040" w:hanging="511"/>
      </w:pPr>
      <w:rPr>
        <w:rFonts w:hint="default"/>
        <w:lang w:val="en-GB" w:eastAsia="en-GB" w:bidi="en-GB"/>
      </w:rPr>
    </w:lvl>
    <w:lvl w:ilvl="3" w:tplc="155260B4">
      <w:numFmt w:val="bullet"/>
      <w:lvlText w:val="•"/>
      <w:lvlJc w:val="left"/>
      <w:pPr>
        <w:ind w:left="2701" w:hanging="511"/>
      </w:pPr>
      <w:rPr>
        <w:rFonts w:hint="default"/>
        <w:lang w:val="en-GB" w:eastAsia="en-GB" w:bidi="en-GB"/>
      </w:rPr>
    </w:lvl>
    <w:lvl w:ilvl="4" w:tplc="3348D432">
      <w:numFmt w:val="bullet"/>
      <w:lvlText w:val="•"/>
      <w:lvlJc w:val="left"/>
      <w:pPr>
        <w:ind w:left="3361" w:hanging="511"/>
      </w:pPr>
      <w:rPr>
        <w:rFonts w:hint="default"/>
        <w:lang w:val="en-GB" w:eastAsia="en-GB" w:bidi="en-GB"/>
      </w:rPr>
    </w:lvl>
    <w:lvl w:ilvl="5" w:tplc="1FA437AE">
      <w:numFmt w:val="bullet"/>
      <w:lvlText w:val="•"/>
      <w:lvlJc w:val="left"/>
      <w:pPr>
        <w:ind w:left="4022" w:hanging="511"/>
      </w:pPr>
      <w:rPr>
        <w:rFonts w:hint="default"/>
        <w:lang w:val="en-GB" w:eastAsia="en-GB" w:bidi="en-GB"/>
      </w:rPr>
    </w:lvl>
    <w:lvl w:ilvl="6" w:tplc="5972E458">
      <w:numFmt w:val="bullet"/>
      <w:lvlText w:val="•"/>
      <w:lvlJc w:val="left"/>
      <w:pPr>
        <w:ind w:left="4682" w:hanging="511"/>
      </w:pPr>
      <w:rPr>
        <w:rFonts w:hint="default"/>
        <w:lang w:val="en-GB" w:eastAsia="en-GB" w:bidi="en-GB"/>
      </w:rPr>
    </w:lvl>
    <w:lvl w:ilvl="7" w:tplc="884A0C34">
      <w:numFmt w:val="bullet"/>
      <w:lvlText w:val="•"/>
      <w:lvlJc w:val="left"/>
      <w:pPr>
        <w:ind w:left="5342" w:hanging="511"/>
      </w:pPr>
      <w:rPr>
        <w:rFonts w:hint="default"/>
        <w:lang w:val="en-GB" w:eastAsia="en-GB" w:bidi="en-GB"/>
      </w:rPr>
    </w:lvl>
    <w:lvl w:ilvl="8" w:tplc="82462806">
      <w:numFmt w:val="bullet"/>
      <w:lvlText w:val="•"/>
      <w:lvlJc w:val="left"/>
      <w:pPr>
        <w:ind w:left="6003" w:hanging="511"/>
      </w:pPr>
      <w:rPr>
        <w:rFonts w:hint="default"/>
        <w:lang w:val="en-GB" w:eastAsia="en-GB" w:bidi="en-GB"/>
      </w:rPr>
    </w:lvl>
  </w:abstractNum>
  <w:abstractNum w:abstractNumId="14" w15:restartNumberingAfterBreak="0">
    <w:nsid w:val="1F9F578F"/>
    <w:multiLevelType w:val="hybridMultilevel"/>
    <w:tmpl w:val="AE28DF64"/>
    <w:lvl w:ilvl="0" w:tplc="81E0FC2A">
      <w:start w:val="1"/>
      <w:numFmt w:val="decimal"/>
      <w:lvlText w:val="(%1)"/>
      <w:lvlJc w:val="left"/>
      <w:pPr>
        <w:ind w:left="704" w:hanging="397"/>
      </w:pPr>
      <w:rPr>
        <w:rFonts w:ascii="Arial" w:eastAsia="Arial" w:hAnsi="Arial" w:cs="Arial" w:hint="default"/>
        <w:b/>
        <w:bCs/>
        <w:spacing w:val="-1"/>
        <w:w w:val="100"/>
        <w:sz w:val="22"/>
        <w:szCs w:val="22"/>
        <w:lang w:val="en-GB" w:eastAsia="en-GB" w:bidi="en-GB"/>
      </w:rPr>
    </w:lvl>
    <w:lvl w:ilvl="1" w:tplc="8C040704">
      <w:numFmt w:val="bullet"/>
      <w:lvlText w:val="•"/>
      <w:lvlJc w:val="left"/>
      <w:pPr>
        <w:ind w:left="1632" w:hanging="397"/>
      </w:pPr>
      <w:rPr>
        <w:rFonts w:hint="default"/>
        <w:lang w:val="en-GB" w:eastAsia="en-GB" w:bidi="en-GB"/>
      </w:rPr>
    </w:lvl>
    <w:lvl w:ilvl="2" w:tplc="750266D4">
      <w:numFmt w:val="bullet"/>
      <w:lvlText w:val="•"/>
      <w:lvlJc w:val="left"/>
      <w:pPr>
        <w:ind w:left="2565" w:hanging="397"/>
      </w:pPr>
      <w:rPr>
        <w:rFonts w:hint="default"/>
        <w:lang w:val="en-GB" w:eastAsia="en-GB" w:bidi="en-GB"/>
      </w:rPr>
    </w:lvl>
    <w:lvl w:ilvl="3" w:tplc="6C207CDC">
      <w:numFmt w:val="bullet"/>
      <w:lvlText w:val="•"/>
      <w:lvlJc w:val="left"/>
      <w:pPr>
        <w:ind w:left="3497" w:hanging="397"/>
      </w:pPr>
      <w:rPr>
        <w:rFonts w:hint="default"/>
        <w:lang w:val="en-GB" w:eastAsia="en-GB" w:bidi="en-GB"/>
      </w:rPr>
    </w:lvl>
    <w:lvl w:ilvl="4" w:tplc="629A2B88">
      <w:numFmt w:val="bullet"/>
      <w:lvlText w:val="•"/>
      <w:lvlJc w:val="left"/>
      <w:pPr>
        <w:ind w:left="4430" w:hanging="397"/>
      </w:pPr>
      <w:rPr>
        <w:rFonts w:hint="default"/>
        <w:lang w:val="en-GB" w:eastAsia="en-GB" w:bidi="en-GB"/>
      </w:rPr>
    </w:lvl>
    <w:lvl w:ilvl="5" w:tplc="74A68F62">
      <w:numFmt w:val="bullet"/>
      <w:lvlText w:val="•"/>
      <w:lvlJc w:val="left"/>
      <w:pPr>
        <w:ind w:left="5362" w:hanging="397"/>
      </w:pPr>
      <w:rPr>
        <w:rFonts w:hint="default"/>
        <w:lang w:val="en-GB" w:eastAsia="en-GB" w:bidi="en-GB"/>
      </w:rPr>
    </w:lvl>
    <w:lvl w:ilvl="6" w:tplc="4C804256">
      <w:numFmt w:val="bullet"/>
      <w:lvlText w:val="•"/>
      <w:lvlJc w:val="left"/>
      <w:pPr>
        <w:ind w:left="6295" w:hanging="397"/>
      </w:pPr>
      <w:rPr>
        <w:rFonts w:hint="default"/>
        <w:lang w:val="en-GB" w:eastAsia="en-GB" w:bidi="en-GB"/>
      </w:rPr>
    </w:lvl>
    <w:lvl w:ilvl="7" w:tplc="3E0A58B6">
      <w:numFmt w:val="bullet"/>
      <w:lvlText w:val="•"/>
      <w:lvlJc w:val="left"/>
      <w:pPr>
        <w:ind w:left="7227" w:hanging="397"/>
      </w:pPr>
      <w:rPr>
        <w:rFonts w:hint="default"/>
        <w:lang w:val="en-GB" w:eastAsia="en-GB" w:bidi="en-GB"/>
      </w:rPr>
    </w:lvl>
    <w:lvl w:ilvl="8" w:tplc="D5C22C26">
      <w:numFmt w:val="bullet"/>
      <w:lvlText w:val="•"/>
      <w:lvlJc w:val="left"/>
      <w:pPr>
        <w:ind w:left="8160" w:hanging="397"/>
      </w:pPr>
      <w:rPr>
        <w:rFonts w:hint="default"/>
        <w:lang w:val="en-GB" w:eastAsia="en-GB" w:bidi="en-GB"/>
      </w:rPr>
    </w:lvl>
  </w:abstractNum>
  <w:abstractNum w:abstractNumId="15" w15:restartNumberingAfterBreak="0">
    <w:nsid w:val="22E27753"/>
    <w:multiLevelType w:val="hybridMultilevel"/>
    <w:tmpl w:val="162A9FC0"/>
    <w:lvl w:ilvl="0" w:tplc="17C43448">
      <w:start w:val="1"/>
      <w:numFmt w:val="upperLetter"/>
      <w:lvlText w:val="%1."/>
      <w:lvlJc w:val="left"/>
      <w:pPr>
        <w:ind w:left="1072" w:hanging="454"/>
      </w:pPr>
      <w:rPr>
        <w:rFonts w:ascii="Arial" w:eastAsia="Arial" w:hAnsi="Arial" w:cs="Arial" w:hint="default"/>
        <w:color w:val="231F20"/>
        <w:spacing w:val="-1"/>
        <w:w w:val="100"/>
        <w:sz w:val="22"/>
        <w:szCs w:val="22"/>
        <w:lang w:val="en-GB" w:eastAsia="en-GB" w:bidi="en-GB"/>
      </w:rPr>
    </w:lvl>
    <w:lvl w:ilvl="1" w:tplc="0368E4F0">
      <w:numFmt w:val="bullet"/>
      <w:lvlText w:val="•"/>
      <w:lvlJc w:val="left"/>
      <w:pPr>
        <w:ind w:left="1745" w:hanging="454"/>
      </w:pPr>
      <w:rPr>
        <w:rFonts w:hint="default"/>
        <w:lang w:val="en-GB" w:eastAsia="en-GB" w:bidi="en-GB"/>
      </w:rPr>
    </w:lvl>
    <w:lvl w:ilvl="2" w:tplc="7FBCB204">
      <w:numFmt w:val="bullet"/>
      <w:lvlText w:val="•"/>
      <w:lvlJc w:val="left"/>
      <w:pPr>
        <w:ind w:left="2411" w:hanging="454"/>
      </w:pPr>
      <w:rPr>
        <w:rFonts w:hint="default"/>
        <w:lang w:val="en-GB" w:eastAsia="en-GB" w:bidi="en-GB"/>
      </w:rPr>
    </w:lvl>
    <w:lvl w:ilvl="3" w:tplc="BA00151C">
      <w:numFmt w:val="bullet"/>
      <w:lvlText w:val="•"/>
      <w:lvlJc w:val="left"/>
      <w:pPr>
        <w:ind w:left="3076" w:hanging="454"/>
      </w:pPr>
      <w:rPr>
        <w:rFonts w:hint="default"/>
        <w:lang w:val="en-GB" w:eastAsia="en-GB" w:bidi="en-GB"/>
      </w:rPr>
    </w:lvl>
    <w:lvl w:ilvl="4" w:tplc="445AABAE">
      <w:numFmt w:val="bullet"/>
      <w:lvlText w:val="•"/>
      <w:lvlJc w:val="left"/>
      <w:pPr>
        <w:ind w:left="3742" w:hanging="454"/>
      </w:pPr>
      <w:rPr>
        <w:rFonts w:hint="default"/>
        <w:lang w:val="en-GB" w:eastAsia="en-GB" w:bidi="en-GB"/>
      </w:rPr>
    </w:lvl>
    <w:lvl w:ilvl="5" w:tplc="D870E912">
      <w:numFmt w:val="bullet"/>
      <w:lvlText w:val="•"/>
      <w:lvlJc w:val="left"/>
      <w:pPr>
        <w:ind w:left="4408" w:hanging="454"/>
      </w:pPr>
      <w:rPr>
        <w:rFonts w:hint="default"/>
        <w:lang w:val="en-GB" w:eastAsia="en-GB" w:bidi="en-GB"/>
      </w:rPr>
    </w:lvl>
    <w:lvl w:ilvl="6" w:tplc="0EB2007A">
      <w:numFmt w:val="bullet"/>
      <w:lvlText w:val="•"/>
      <w:lvlJc w:val="left"/>
      <w:pPr>
        <w:ind w:left="5073" w:hanging="454"/>
      </w:pPr>
      <w:rPr>
        <w:rFonts w:hint="default"/>
        <w:lang w:val="en-GB" w:eastAsia="en-GB" w:bidi="en-GB"/>
      </w:rPr>
    </w:lvl>
    <w:lvl w:ilvl="7" w:tplc="A2B47BBC">
      <w:numFmt w:val="bullet"/>
      <w:lvlText w:val="•"/>
      <w:lvlJc w:val="left"/>
      <w:pPr>
        <w:ind w:left="5739" w:hanging="454"/>
      </w:pPr>
      <w:rPr>
        <w:rFonts w:hint="default"/>
        <w:lang w:val="en-GB" w:eastAsia="en-GB" w:bidi="en-GB"/>
      </w:rPr>
    </w:lvl>
    <w:lvl w:ilvl="8" w:tplc="7C764012">
      <w:numFmt w:val="bullet"/>
      <w:lvlText w:val="•"/>
      <w:lvlJc w:val="left"/>
      <w:pPr>
        <w:ind w:left="6404" w:hanging="454"/>
      </w:pPr>
      <w:rPr>
        <w:rFonts w:hint="default"/>
        <w:lang w:val="en-GB" w:eastAsia="en-GB" w:bidi="en-GB"/>
      </w:rPr>
    </w:lvl>
  </w:abstractNum>
  <w:abstractNum w:abstractNumId="16" w15:restartNumberingAfterBreak="0">
    <w:nsid w:val="240B7035"/>
    <w:multiLevelType w:val="multilevel"/>
    <w:tmpl w:val="EE3C39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C1012C"/>
    <w:multiLevelType w:val="hybridMultilevel"/>
    <w:tmpl w:val="619E72F8"/>
    <w:lvl w:ilvl="0" w:tplc="2C8A0D6A">
      <w:start w:val="3"/>
      <w:numFmt w:val="upperLetter"/>
      <w:lvlText w:val="%1."/>
      <w:lvlJc w:val="left"/>
      <w:pPr>
        <w:ind w:left="755" w:hanging="454"/>
      </w:pPr>
      <w:rPr>
        <w:rFonts w:ascii="Arial" w:eastAsia="Arial" w:hAnsi="Arial" w:cs="Arial" w:hint="default"/>
        <w:color w:val="231F20"/>
        <w:spacing w:val="-1"/>
        <w:w w:val="100"/>
        <w:sz w:val="22"/>
        <w:szCs w:val="22"/>
        <w:lang w:val="en-GB" w:eastAsia="en-GB" w:bidi="en-GB"/>
      </w:rPr>
    </w:lvl>
    <w:lvl w:ilvl="1" w:tplc="F47E30A6">
      <w:start w:val="1"/>
      <w:numFmt w:val="lowerRoman"/>
      <w:lvlText w:val="(%2)"/>
      <w:lvlJc w:val="left"/>
      <w:pPr>
        <w:ind w:left="1321" w:hanging="511"/>
      </w:pPr>
      <w:rPr>
        <w:rFonts w:ascii="Arial" w:eastAsia="Arial" w:hAnsi="Arial" w:cs="Arial" w:hint="default"/>
        <w:color w:val="231F20"/>
        <w:spacing w:val="-4"/>
        <w:w w:val="100"/>
        <w:sz w:val="22"/>
        <w:szCs w:val="22"/>
        <w:lang w:val="en-GB" w:eastAsia="en-GB" w:bidi="en-GB"/>
      </w:rPr>
    </w:lvl>
    <w:lvl w:ilvl="2" w:tplc="B9904350">
      <w:numFmt w:val="bullet"/>
      <w:lvlText w:val="•"/>
      <w:lvlJc w:val="left"/>
      <w:pPr>
        <w:ind w:left="1997" w:hanging="511"/>
      </w:pPr>
      <w:rPr>
        <w:rFonts w:hint="default"/>
        <w:lang w:val="en-GB" w:eastAsia="en-GB" w:bidi="en-GB"/>
      </w:rPr>
    </w:lvl>
    <w:lvl w:ilvl="3" w:tplc="9EBAD3E2">
      <w:numFmt w:val="bullet"/>
      <w:lvlText w:val="•"/>
      <w:lvlJc w:val="left"/>
      <w:pPr>
        <w:ind w:left="2675" w:hanging="511"/>
      </w:pPr>
      <w:rPr>
        <w:rFonts w:hint="default"/>
        <w:lang w:val="en-GB" w:eastAsia="en-GB" w:bidi="en-GB"/>
      </w:rPr>
    </w:lvl>
    <w:lvl w:ilvl="4" w:tplc="32C8ABF8">
      <w:numFmt w:val="bullet"/>
      <w:lvlText w:val="•"/>
      <w:lvlJc w:val="left"/>
      <w:pPr>
        <w:ind w:left="3352" w:hanging="511"/>
      </w:pPr>
      <w:rPr>
        <w:rFonts w:hint="default"/>
        <w:lang w:val="en-GB" w:eastAsia="en-GB" w:bidi="en-GB"/>
      </w:rPr>
    </w:lvl>
    <w:lvl w:ilvl="5" w:tplc="D7EC0844">
      <w:numFmt w:val="bullet"/>
      <w:lvlText w:val="•"/>
      <w:lvlJc w:val="left"/>
      <w:pPr>
        <w:ind w:left="4030" w:hanging="511"/>
      </w:pPr>
      <w:rPr>
        <w:rFonts w:hint="default"/>
        <w:lang w:val="en-GB" w:eastAsia="en-GB" w:bidi="en-GB"/>
      </w:rPr>
    </w:lvl>
    <w:lvl w:ilvl="6" w:tplc="86363706">
      <w:numFmt w:val="bullet"/>
      <w:lvlText w:val="•"/>
      <w:lvlJc w:val="left"/>
      <w:pPr>
        <w:ind w:left="4707" w:hanging="511"/>
      </w:pPr>
      <w:rPr>
        <w:rFonts w:hint="default"/>
        <w:lang w:val="en-GB" w:eastAsia="en-GB" w:bidi="en-GB"/>
      </w:rPr>
    </w:lvl>
    <w:lvl w:ilvl="7" w:tplc="3F2CC8DE">
      <w:numFmt w:val="bullet"/>
      <w:lvlText w:val="•"/>
      <w:lvlJc w:val="left"/>
      <w:pPr>
        <w:ind w:left="5385" w:hanging="511"/>
      </w:pPr>
      <w:rPr>
        <w:rFonts w:hint="default"/>
        <w:lang w:val="en-GB" w:eastAsia="en-GB" w:bidi="en-GB"/>
      </w:rPr>
    </w:lvl>
    <w:lvl w:ilvl="8" w:tplc="6778C3FC">
      <w:numFmt w:val="bullet"/>
      <w:lvlText w:val="•"/>
      <w:lvlJc w:val="left"/>
      <w:pPr>
        <w:ind w:left="6062" w:hanging="511"/>
      </w:pPr>
      <w:rPr>
        <w:rFonts w:hint="default"/>
        <w:lang w:val="en-GB" w:eastAsia="en-GB" w:bidi="en-GB"/>
      </w:rPr>
    </w:lvl>
  </w:abstractNum>
  <w:abstractNum w:abstractNumId="18" w15:restartNumberingAfterBreak="0">
    <w:nsid w:val="2BD36939"/>
    <w:multiLevelType w:val="multilevel"/>
    <w:tmpl w:val="0B006D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161840"/>
    <w:multiLevelType w:val="multilevel"/>
    <w:tmpl w:val="291C5D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2D7559"/>
    <w:multiLevelType w:val="multilevel"/>
    <w:tmpl w:val="640CA9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E53265"/>
    <w:multiLevelType w:val="hybridMultilevel"/>
    <w:tmpl w:val="FECED142"/>
    <w:lvl w:ilvl="0" w:tplc="8B384E7E">
      <w:start w:val="1"/>
      <w:numFmt w:val="upperLetter"/>
      <w:lvlText w:val="%1."/>
      <w:lvlJc w:val="left"/>
      <w:pPr>
        <w:ind w:left="1072" w:hanging="454"/>
      </w:pPr>
      <w:rPr>
        <w:rFonts w:ascii="Arial" w:eastAsia="Arial" w:hAnsi="Arial" w:cs="Arial" w:hint="default"/>
        <w:color w:val="231F20"/>
        <w:spacing w:val="-1"/>
        <w:w w:val="100"/>
        <w:sz w:val="22"/>
        <w:szCs w:val="22"/>
        <w:lang w:val="en-GB" w:eastAsia="en-GB" w:bidi="en-GB"/>
      </w:rPr>
    </w:lvl>
    <w:lvl w:ilvl="1" w:tplc="A266BCBC">
      <w:numFmt w:val="bullet"/>
      <w:lvlText w:val="•"/>
      <w:lvlJc w:val="left"/>
      <w:pPr>
        <w:ind w:left="1745" w:hanging="454"/>
      </w:pPr>
      <w:rPr>
        <w:rFonts w:hint="default"/>
        <w:lang w:val="en-GB" w:eastAsia="en-GB" w:bidi="en-GB"/>
      </w:rPr>
    </w:lvl>
    <w:lvl w:ilvl="2" w:tplc="FB964FFE">
      <w:numFmt w:val="bullet"/>
      <w:lvlText w:val="•"/>
      <w:lvlJc w:val="left"/>
      <w:pPr>
        <w:ind w:left="2411" w:hanging="454"/>
      </w:pPr>
      <w:rPr>
        <w:rFonts w:hint="default"/>
        <w:lang w:val="en-GB" w:eastAsia="en-GB" w:bidi="en-GB"/>
      </w:rPr>
    </w:lvl>
    <w:lvl w:ilvl="3" w:tplc="1FC8A9B2">
      <w:numFmt w:val="bullet"/>
      <w:lvlText w:val="•"/>
      <w:lvlJc w:val="left"/>
      <w:pPr>
        <w:ind w:left="3076" w:hanging="454"/>
      </w:pPr>
      <w:rPr>
        <w:rFonts w:hint="default"/>
        <w:lang w:val="en-GB" w:eastAsia="en-GB" w:bidi="en-GB"/>
      </w:rPr>
    </w:lvl>
    <w:lvl w:ilvl="4" w:tplc="B0367828">
      <w:numFmt w:val="bullet"/>
      <w:lvlText w:val="•"/>
      <w:lvlJc w:val="left"/>
      <w:pPr>
        <w:ind w:left="3742" w:hanging="454"/>
      </w:pPr>
      <w:rPr>
        <w:rFonts w:hint="default"/>
        <w:lang w:val="en-GB" w:eastAsia="en-GB" w:bidi="en-GB"/>
      </w:rPr>
    </w:lvl>
    <w:lvl w:ilvl="5" w:tplc="29FC00A0">
      <w:numFmt w:val="bullet"/>
      <w:lvlText w:val="•"/>
      <w:lvlJc w:val="left"/>
      <w:pPr>
        <w:ind w:left="4408" w:hanging="454"/>
      </w:pPr>
      <w:rPr>
        <w:rFonts w:hint="default"/>
        <w:lang w:val="en-GB" w:eastAsia="en-GB" w:bidi="en-GB"/>
      </w:rPr>
    </w:lvl>
    <w:lvl w:ilvl="6" w:tplc="51406B8C">
      <w:numFmt w:val="bullet"/>
      <w:lvlText w:val="•"/>
      <w:lvlJc w:val="left"/>
      <w:pPr>
        <w:ind w:left="5073" w:hanging="454"/>
      </w:pPr>
      <w:rPr>
        <w:rFonts w:hint="default"/>
        <w:lang w:val="en-GB" w:eastAsia="en-GB" w:bidi="en-GB"/>
      </w:rPr>
    </w:lvl>
    <w:lvl w:ilvl="7" w:tplc="5AAC1014">
      <w:numFmt w:val="bullet"/>
      <w:lvlText w:val="•"/>
      <w:lvlJc w:val="left"/>
      <w:pPr>
        <w:ind w:left="5739" w:hanging="454"/>
      </w:pPr>
      <w:rPr>
        <w:rFonts w:hint="default"/>
        <w:lang w:val="en-GB" w:eastAsia="en-GB" w:bidi="en-GB"/>
      </w:rPr>
    </w:lvl>
    <w:lvl w:ilvl="8" w:tplc="3D1A5AAE">
      <w:numFmt w:val="bullet"/>
      <w:lvlText w:val="•"/>
      <w:lvlJc w:val="left"/>
      <w:pPr>
        <w:ind w:left="6404" w:hanging="454"/>
      </w:pPr>
      <w:rPr>
        <w:rFonts w:hint="default"/>
        <w:lang w:val="en-GB" w:eastAsia="en-GB" w:bidi="en-GB"/>
      </w:rPr>
    </w:lvl>
  </w:abstractNum>
  <w:abstractNum w:abstractNumId="22" w15:restartNumberingAfterBreak="0">
    <w:nsid w:val="373D5DA6"/>
    <w:multiLevelType w:val="multilevel"/>
    <w:tmpl w:val="CF66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6C799C"/>
    <w:multiLevelType w:val="multilevel"/>
    <w:tmpl w:val="7682D6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E527A1"/>
    <w:multiLevelType w:val="hybridMultilevel"/>
    <w:tmpl w:val="2CB8E4DA"/>
    <w:lvl w:ilvl="0" w:tplc="15FEEEDE">
      <w:start w:val="1"/>
      <w:numFmt w:val="upperLetter"/>
      <w:lvlText w:val="%1."/>
      <w:lvlJc w:val="left"/>
      <w:pPr>
        <w:ind w:left="1072" w:hanging="454"/>
      </w:pPr>
      <w:rPr>
        <w:rFonts w:ascii="Arial" w:eastAsia="Arial" w:hAnsi="Arial" w:cs="Arial" w:hint="default"/>
        <w:color w:val="231F20"/>
        <w:spacing w:val="-30"/>
        <w:w w:val="100"/>
        <w:sz w:val="22"/>
        <w:szCs w:val="22"/>
        <w:lang w:val="en-GB" w:eastAsia="en-GB" w:bidi="en-GB"/>
      </w:rPr>
    </w:lvl>
    <w:lvl w:ilvl="1" w:tplc="67B29738">
      <w:numFmt w:val="bullet"/>
      <w:lvlText w:val="•"/>
      <w:lvlJc w:val="left"/>
      <w:pPr>
        <w:ind w:left="1745" w:hanging="454"/>
      </w:pPr>
      <w:rPr>
        <w:rFonts w:hint="default"/>
        <w:lang w:val="en-GB" w:eastAsia="en-GB" w:bidi="en-GB"/>
      </w:rPr>
    </w:lvl>
    <w:lvl w:ilvl="2" w:tplc="ECDE8C8C">
      <w:numFmt w:val="bullet"/>
      <w:lvlText w:val="•"/>
      <w:lvlJc w:val="left"/>
      <w:pPr>
        <w:ind w:left="2411" w:hanging="454"/>
      </w:pPr>
      <w:rPr>
        <w:rFonts w:hint="default"/>
        <w:lang w:val="en-GB" w:eastAsia="en-GB" w:bidi="en-GB"/>
      </w:rPr>
    </w:lvl>
    <w:lvl w:ilvl="3" w:tplc="45FC66B0">
      <w:numFmt w:val="bullet"/>
      <w:lvlText w:val="•"/>
      <w:lvlJc w:val="left"/>
      <w:pPr>
        <w:ind w:left="3076" w:hanging="454"/>
      </w:pPr>
      <w:rPr>
        <w:rFonts w:hint="default"/>
        <w:lang w:val="en-GB" w:eastAsia="en-GB" w:bidi="en-GB"/>
      </w:rPr>
    </w:lvl>
    <w:lvl w:ilvl="4" w:tplc="DDC43D4E">
      <w:numFmt w:val="bullet"/>
      <w:lvlText w:val="•"/>
      <w:lvlJc w:val="left"/>
      <w:pPr>
        <w:ind w:left="3742" w:hanging="454"/>
      </w:pPr>
      <w:rPr>
        <w:rFonts w:hint="default"/>
        <w:lang w:val="en-GB" w:eastAsia="en-GB" w:bidi="en-GB"/>
      </w:rPr>
    </w:lvl>
    <w:lvl w:ilvl="5" w:tplc="638A3AA0">
      <w:numFmt w:val="bullet"/>
      <w:lvlText w:val="•"/>
      <w:lvlJc w:val="left"/>
      <w:pPr>
        <w:ind w:left="4408" w:hanging="454"/>
      </w:pPr>
      <w:rPr>
        <w:rFonts w:hint="default"/>
        <w:lang w:val="en-GB" w:eastAsia="en-GB" w:bidi="en-GB"/>
      </w:rPr>
    </w:lvl>
    <w:lvl w:ilvl="6" w:tplc="725A7CE0">
      <w:numFmt w:val="bullet"/>
      <w:lvlText w:val="•"/>
      <w:lvlJc w:val="left"/>
      <w:pPr>
        <w:ind w:left="5073" w:hanging="454"/>
      </w:pPr>
      <w:rPr>
        <w:rFonts w:hint="default"/>
        <w:lang w:val="en-GB" w:eastAsia="en-GB" w:bidi="en-GB"/>
      </w:rPr>
    </w:lvl>
    <w:lvl w:ilvl="7" w:tplc="FF3AE73E">
      <w:numFmt w:val="bullet"/>
      <w:lvlText w:val="•"/>
      <w:lvlJc w:val="left"/>
      <w:pPr>
        <w:ind w:left="5739" w:hanging="454"/>
      </w:pPr>
      <w:rPr>
        <w:rFonts w:hint="default"/>
        <w:lang w:val="en-GB" w:eastAsia="en-GB" w:bidi="en-GB"/>
      </w:rPr>
    </w:lvl>
    <w:lvl w:ilvl="8" w:tplc="B4268B2C">
      <w:numFmt w:val="bullet"/>
      <w:lvlText w:val="•"/>
      <w:lvlJc w:val="left"/>
      <w:pPr>
        <w:ind w:left="6404" w:hanging="454"/>
      </w:pPr>
      <w:rPr>
        <w:rFonts w:hint="default"/>
        <w:lang w:val="en-GB" w:eastAsia="en-GB" w:bidi="en-GB"/>
      </w:rPr>
    </w:lvl>
  </w:abstractNum>
  <w:abstractNum w:abstractNumId="25" w15:restartNumberingAfterBreak="0">
    <w:nsid w:val="3D0C234D"/>
    <w:multiLevelType w:val="hybridMultilevel"/>
    <w:tmpl w:val="D264BE28"/>
    <w:lvl w:ilvl="0" w:tplc="AA1A1B6E">
      <w:start w:val="1"/>
      <w:numFmt w:val="decimal"/>
      <w:lvlText w:val="%1"/>
      <w:lvlJc w:val="left"/>
      <w:pPr>
        <w:ind w:left="590" w:hanging="284"/>
      </w:pPr>
      <w:rPr>
        <w:rFonts w:ascii="Arial" w:eastAsia="Arial" w:hAnsi="Arial" w:cs="Arial" w:hint="default"/>
        <w:spacing w:val="-9"/>
        <w:w w:val="100"/>
        <w:sz w:val="16"/>
        <w:szCs w:val="16"/>
        <w:lang w:val="en-GB" w:eastAsia="en-GB" w:bidi="en-GB"/>
      </w:rPr>
    </w:lvl>
    <w:lvl w:ilvl="1" w:tplc="C1DA3B66">
      <w:start w:val="3"/>
      <w:numFmt w:val="lowerLetter"/>
      <w:lvlText w:val="(%2)"/>
      <w:lvlJc w:val="left"/>
      <w:pPr>
        <w:ind w:left="3822" w:hanging="511"/>
      </w:pPr>
      <w:rPr>
        <w:rFonts w:ascii="Arial" w:eastAsia="Arial" w:hAnsi="Arial" w:cs="Arial" w:hint="default"/>
        <w:color w:val="231F20"/>
        <w:spacing w:val="-15"/>
        <w:w w:val="100"/>
        <w:sz w:val="22"/>
        <w:szCs w:val="22"/>
        <w:lang w:val="en-GB" w:eastAsia="en-GB" w:bidi="en-GB"/>
      </w:rPr>
    </w:lvl>
    <w:lvl w:ilvl="2" w:tplc="0F769980">
      <w:numFmt w:val="bullet"/>
      <w:lvlText w:val="•"/>
      <w:lvlJc w:val="left"/>
      <w:pPr>
        <w:ind w:left="4509" w:hanging="511"/>
      </w:pPr>
      <w:rPr>
        <w:rFonts w:hint="default"/>
        <w:lang w:val="en-GB" w:eastAsia="en-GB" w:bidi="en-GB"/>
      </w:rPr>
    </w:lvl>
    <w:lvl w:ilvl="3" w:tplc="3A7AA3F6">
      <w:numFmt w:val="bullet"/>
      <w:lvlText w:val="•"/>
      <w:lvlJc w:val="left"/>
      <w:pPr>
        <w:ind w:left="5199" w:hanging="511"/>
      </w:pPr>
      <w:rPr>
        <w:rFonts w:hint="default"/>
        <w:lang w:val="en-GB" w:eastAsia="en-GB" w:bidi="en-GB"/>
      </w:rPr>
    </w:lvl>
    <w:lvl w:ilvl="4" w:tplc="8E387386">
      <w:numFmt w:val="bullet"/>
      <w:lvlText w:val="•"/>
      <w:lvlJc w:val="left"/>
      <w:pPr>
        <w:ind w:left="5888" w:hanging="511"/>
      </w:pPr>
      <w:rPr>
        <w:rFonts w:hint="default"/>
        <w:lang w:val="en-GB" w:eastAsia="en-GB" w:bidi="en-GB"/>
      </w:rPr>
    </w:lvl>
    <w:lvl w:ilvl="5" w:tplc="7CFC569E">
      <w:numFmt w:val="bullet"/>
      <w:lvlText w:val="•"/>
      <w:lvlJc w:val="left"/>
      <w:pPr>
        <w:ind w:left="6578" w:hanging="511"/>
      </w:pPr>
      <w:rPr>
        <w:rFonts w:hint="default"/>
        <w:lang w:val="en-GB" w:eastAsia="en-GB" w:bidi="en-GB"/>
      </w:rPr>
    </w:lvl>
    <w:lvl w:ilvl="6" w:tplc="4C5CBCC0">
      <w:numFmt w:val="bullet"/>
      <w:lvlText w:val="•"/>
      <w:lvlJc w:val="left"/>
      <w:pPr>
        <w:ind w:left="7267" w:hanging="511"/>
      </w:pPr>
      <w:rPr>
        <w:rFonts w:hint="default"/>
        <w:lang w:val="en-GB" w:eastAsia="en-GB" w:bidi="en-GB"/>
      </w:rPr>
    </w:lvl>
    <w:lvl w:ilvl="7" w:tplc="C8BC4830">
      <w:numFmt w:val="bullet"/>
      <w:lvlText w:val="•"/>
      <w:lvlJc w:val="left"/>
      <w:pPr>
        <w:ind w:left="7957" w:hanging="511"/>
      </w:pPr>
      <w:rPr>
        <w:rFonts w:hint="default"/>
        <w:lang w:val="en-GB" w:eastAsia="en-GB" w:bidi="en-GB"/>
      </w:rPr>
    </w:lvl>
    <w:lvl w:ilvl="8" w:tplc="D0FAC2B2">
      <w:numFmt w:val="bullet"/>
      <w:lvlText w:val="•"/>
      <w:lvlJc w:val="left"/>
      <w:pPr>
        <w:ind w:left="8646" w:hanging="511"/>
      </w:pPr>
      <w:rPr>
        <w:rFonts w:hint="default"/>
        <w:lang w:val="en-GB" w:eastAsia="en-GB" w:bidi="en-GB"/>
      </w:rPr>
    </w:lvl>
  </w:abstractNum>
  <w:abstractNum w:abstractNumId="26" w15:restartNumberingAfterBreak="0">
    <w:nsid w:val="41D37E33"/>
    <w:multiLevelType w:val="multilevel"/>
    <w:tmpl w:val="60AE5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0151EA"/>
    <w:multiLevelType w:val="multilevel"/>
    <w:tmpl w:val="982A32E4"/>
    <w:lvl w:ilvl="0">
      <w:start w:val="10"/>
      <w:numFmt w:val="decimal"/>
      <w:lvlText w:val="%1"/>
      <w:lvlJc w:val="left"/>
      <w:pPr>
        <w:ind w:left="694" w:hanging="511"/>
      </w:pPr>
      <w:rPr>
        <w:rFonts w:hint="default"/>
        <w:lang w:val="en-GB" w:eastAsia="en-GB" w:bidi="en-GB"/>
      </w:rPr>
    </w:lvl>
    <w:lvl w:ilvl="1">
      <w:start w:val="1"/>
      <w:numFmt w:val="decimal"/>
      <w:lvlText w:val="%1.%2"/>
      <w:lvlJc w:val="left"/>
      <w:pPr>
        <w:ind w:left="694" w:hanging="511"/>
      </w:pPr>
      <w:rPr>
        <w:rFonts w:ascii="Arial" w:eastAsia="Arial" w:hAnsi="Arial" w:cs="Arial" w:hint="default"/>
        <w:color w:val="231F20"/>
        <w:spacing w:val="-1"/>
        <w:w w:val="100"/>
        <w:sz w:val="22"/>
        <w:szCs w:val="22"/>
        <w:lang w:val="en-GB" w:eastAsia="en-GB" w:bidi="en-GB"/>
      </w:rPr>
    </w:lvl>
    <w:lvl w:ilvl="2">
      <w:start w:val="1"/>
      <w:numFmt w:val="lowerLetter"/>
      <w:lvlText w:val="(%3)"/>
      <w:lvlJc w:val="left"/>
      <w:pPr>
        <w:ind w:left="1204" w:hanging="511"/>
      </w:pPr>
      <w:rPr>
        <w:rFonts w:ascii="Arial" w:eastAsia="Arial" w:hAnsi="Arial" w:cs="Arial" w:hint="default"/>
        <w:color w:val="231F20"/>
        <w:spacing w:val="-1"/>
        <w:w w:val="100"/>
        <w:sz w:val="22"/>
        <w:szCs w:val="22"/>
        <w:lang w:val="en-GB" w:eastAsia="en-GB" w:bidi="en-GB"/>
      </w:rPr>
    </w:lvl>
    <w:lvl w:ilvl="3">
      <w:numFmt w:val="bullet"/>
      <w:lvlText w:val="•"/>
      <w:lvlJc w:val="left"/>
      <w:pPr>
        <w:ind w:left="2530" w:hanging="511"/>
      </w:pPr>
      <w:rPr>
        <w:rFonts w:hint="default"/>
        <w:lang w:val="en-GB" w:eastAsia="en-GB" w:bidi="en-GB"/>
      </w:rPr>
    </w:lvl>
    <w:lvl w:ilvl="4">
      <w:numFmt w:val="bullet"/>
      <w:lvlText w:val="•"/>
      <w:lvlJc w:val="left"/>
      <w:pPr>
        <w:ind w:left="3195" w:hanging="511"/>
      </w:pPr>
      <w:rPr>
        <w:rFonts w:hint="default"/>
        <w:lang w:val="en-GB" w:eastAsia="en-GB" w:bidi="en-GB"/>
      </w:rPr>
    </w:lvl>
    <w:lvl w:ilvl="5">
      <w:numFmt w:val="bullet"/>
      <w:lvlText w:val="•"/>
      <w:lvlJc w:val="left"/>
      <w:pPr>
        <w:ind w:left="3860" w:hanging="511"/>
      </w:pPr>
      <w:rPr>
        <w:rFonts w:hint="default"/>
        <w:lang w:val="en-GB" w:eastAsia="en-GB" w:bidi="en-GB"/>
      </w:rPr>
    </w:lvl>
    <w:lvl w:ilvl="6">
      <w:numFmt w:val="bullet"/>
      <w:lvlText w:val="•"/>
      <w:lvlJc w:val="left"/>
      <w:pPr>
        <w:ind w:left="4525" w:hanging="511"/>
      </w:pPr>
      <w:rPr>
        <w:rFonts w:hint="default"/>
        <w:lang w:val="en-GB" w:eastAsia="en-GB" w:bidi="en-GB"/>
      </w:rPr>
    </w:lvl>
    <w:lvl w:ilvl="7">
      <w:numFmt w:val="bullet"/>
      <w:lvlText w:val="•"/>
      <w:lvlJc w:val="left"/>
      <w:pPr>
        <w:ind w:left="5190" w:hanging="511"/>
      </w:pPr>
      <w:rPr>
        <w:rFonts w:hint="default"/>
        <w:lang w:val="en-GB" w:eastAsia="en-GB" w:bidi="en-GB"/>
      </w:rPr>
    </w:lvl>
    <w:lvl w:ilvl="8">
      <w:numFmt w:val="bullet"/>
      <w:lvlText w:val="•"/>
      <w:lvlJc w:val="left"/>
      <w:pPr>
        <w:ind w:left="5855" w:hanging="511"/>
      </w:pPr>
      <w:rPr>
        <w:rFonts w:hint="default"/>
        <w:lang w:val="en-GB" w:eastAsia="en-GB" w:bidi="en-GB"/>
      </w:rPr>
    </w:lvl>
  </w:abstractNum>
  <w:abstractNum w:abstractNumId="28" w15:restartNumberingAfterBreak="0">
    <w:nsid w:val="487914EB"/>
    <w:multiLevelType w:val="hybridMultilevel"/>
    <w:tmpl w:val="4E3EFF32"/>
    <w:lvl w:ilvl="0" w:tplc="D94E2288">
      <w:start w:val="4"/>
      <w:numFmt w:val="lowerLetter"/>
      <w:lvlText w:val="(%1)"/>
      <w:lvlJc w:val="left"/>
      <w:pPr>
        <w:ind w:left="715" w:hanging="511"/>
      </w:pPr>
      <w:rPr>
        <w:rFonts w:ascii="Arial" w:eastAsia="Arial" w:hAnsi="Arial" w:cs="Arial" w:hint="default"/>
        <w:color w:val="231F20"/>
        <w:spacing w:val="-15"/>
        <w:w w:val="100"/>
        <w:sz w:val="22"/>
        <w:szCs w:val="22"/>
        <w:lang w:val="en-GB" w:eastAsia="en-GB" w:bidi="en-GB"/>
      </w:rPr>
    </w:lvl>
    <w:lvl w:ilvl="1" w:tplc="161237AE">
      <w:numFmt w:val="bullet"/>
      <w:lvlText w:val="•"/>
      <w:lvlJc w:val="left"/>
      <w:pPr>
        <w:ind w:left="1380" w:hanging="511"/>
      </w:pPr>
      <w:rPr>
        <w:rFonts w:hint="default"/>
        <w:lang w:val="en-GB" w:eastAsia="en-GB" w:bidi="en-GB"/>
      </w:rPr>
    </w:lvl>
    <w:lvl w:ilvl="2" w:tplc="9B20C684">
      <w:numFmt w:val="bullet"/>
      <w:lvlText w:val="•"/>
      <w:lvlJc w:val="left"/>
      <w:pPr>
        <w:ind w:left="2040" w:hanging="511"/>
      </w:pPr>
      <w:rPr>
        <w:rFonts w:hint="default"/>
        <w:lang w:val="en-GB" w:eastAsia="en-GB" w:bidi="en-GB"/>
      </w:rPr>
    </w:lvl>
    <w:lvl w:ilvl="3" w:tplc="5B88D844">
      <w:numFmt w:val="bullet"/>
      <w:lvlText w:val="•"/>
      <w:lvlJc w:val="left"/>
      <w:pPr>
        <w:ind w:left="2701" w:hanging="511"/>
      </w:pPr>
      <w:rPr>
        <w:rFonts w:hint="default"/>
        <w:lang w:val="en-GB" w:eastAsia="en-GB" w:bidi="en-GB"/>
      </w:rPr>
    </w:lvl>
    <w:lvl w:ilvl="4" w:tplc="664E33C4">
      <w:numFmt w:val="bullet"/>
      <w:lvlText w:val="•"/>
      <w:lvlJc w:val="left"/>
      <w:pPr>
        <w:ind w:left="3361" w:hanging="511"/>
      </w:pPr>
      <w:rPr>
        <w:rFonts w:hint="default"/>
        <w:lang w:val="en-GB" w:eastAsia="en-GB" w:bidi="en-GB"/>
      </w:rPr>
    </w:lvl>
    <w:lvl w:ilvl="5" w:tplc="57D05184">
      <w:numFmt w:val="bullet"/>
      <w:lvlText w:val="•"/>
      <w:lvlJc w:val="left"/>
      <w:pPr>
        <w:ind w:left="4022" w:hanging="511"/>
      </w:pPr>
      <w:rPr>
        <w:rFonts w:hint="default"/>
        <w:lang w:val="en-GB" w:eastAsia="en-GB" w:bidi="en-GB"/>
      </w:rPr>
    </w:lvl>
    <w:lvl w:ilvl="6" w:tplc="C504B168">
      <w:numFmt w:val="bullet"/>
      <w:lvlText w:val="•"/>
      <w:lvlJc w:val="left"/>
      <w:pPr>
        <w:ind w:left="4682" w:hanging="511"/>
      </w:pPr>
      <w:rPr>
        <w:rFonts w:hint="default"/>
        <w:lang w:val="en-GB" w:eastAsia="en-GB" w:bidi="en-GB"/>
      </w:rPr>
    </w:lvl>
    <w:lvl w:ilvl="7" w:tplc="6BF625BE">
      <w:numFmt w:val="bullet"/>
      <w:lvlText w:val="•"/>
      <w:lvlJc w:val="left"/>
      <w:pPr>
        <w:ind w:left="5342" w:hanging="511"/>
      </w:pPr>
      <w:rPr>
        <w:rFonts w:hint="default"/>
        <w:lang w:val="en-GB" w:eastAsia="en-GB" w:bidi="en-GB"/>
      </w:rPr>
    </w:lvl>
    <w:lvl w:ilvl="8" w:tplc="7486BC06">
      <w:numFmt w:val="bullet"/>
      <w:lvlText w:val="•"/>
      <w:lvlJc w:val="left"/>
      <w:pPr>
        <w:ind w:left="6003" w:hanging="511"/>
      </w:pPr>
      <w:rPr>
        <w:rFonts w:hint="default"/>
        <w:lang w:val="en-GB" w:eastAsia="en-GB" w:bidi="en-GB"/>
      </w:rPr>
    </w:lvl>
  </w:abstractNum>
  <w:abstractNum w:abstractNumId="29" w15:restartNumberingAfterBreak="0">
    <w:nsid w:val="4A8352D7"/>
    <w:multiLevelType w:val="multilevel"/>
    <w:tmpl w:val="A39C2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DD1D6A"/>
    <w:multiLevelType w:val="multilevel"/>
    <w:tmpl w:val="38428E72"/>
    <w:lvl w:ilvl="0">
      <w:start w:val="1"/>
      <w:numFmt w:val="decimal"/>
      <w:lvlText w:val="%1."/>
      <w:lvlJc w:val="left"/>
      <w:pPr>
        <w:ind w:left="817" w:hanging="511"/>
      </w:pPr>
      <w:rPr>
        <w:rFonts w:ascii="Arial" w:eastAsia="Arial" w:hAnsi="Arial" w:cs="Arial" w:hint="default"/>
        <w:b/>
        <w:bCs/>
        <w:color w:val="231F20"/>
        <w:spacing w:val="-1"/>
        <w:w w:val="100"/>
        <w:sz w:val="22"/>
        <w:szCs w:val="22"/>
        <w:lang w:val="en-GB" w:eastAsia="en-GB" w:bidi="en-GB"/>
      </w:rPr>
    </w:lvl>
    <w:lvl w:ilvl="1">
      <w:start w:val="1"/>
      <w:numFmt w:val="decimal"/>
      <w:lvlText w:val="%1.%2"/>
      <w:lvlJc w:val="left"/>
      <w:pPr>
        <w:ind w:left="817" w:hanging="511"/>
      </w:pPr>
      <w:rPr>
        <w:rFonts w:ascii="Arial" w:eastAsia="Arial" w:hAnsi="Arial" w:cs="Arial" w:hint="default"/>
        <w:color w:val="231F20"/>
        <w:spacing w:val="-1"/>
        <w:w w:val="100"/>
        <w:sz w:val="22"/>
        <w:szCs w:val="22"/>
        <w:lang w:val="en-GB" w:eastAsia="en-GB" w:bidi="en-GB"/>
      </w:rPr>
    </w:lvl>
    <w:lvl w:ilvl="2">
      <w:numFmt w:val="bullet"/>
      <w:lvlText w:val="•"/>
      <w:lvlJc w:val="left"/>
      <w:pPr>
        <w:ind w:left="2661" w:hanging="511"/>
      </w:pPr>
      <w:rPr>
        <w:rFonts w:hint="default"/>
        <w:lang w:val="en-GB" w:eastAsia="en-GB" w:bidi="en-GB"/>
      </w:rPr>
    </w:lvl>
    <w:lvl w:ilvl="3">
      <w:numFmt w:val="bullet"/>
      <w:lvlText w:val="•"/>
      <w:lvlJc w:val="left"/>
      <w:pPr>
        <w:ind w:left="3581" w:hanging="511"/>
      </w:pPr>
      <w:rPr>
        <w:rFonts w:hint="default"/>
        <w:lang w:val="en-GB" w:eastAsia="en-GB" w:bidi="en-GB"/>
      </w:rPr>
    </w:lvl>
    <w:lvl w:ilvl="4">
      <w:numFmt w:val="bullet"/>
      <w:lvlText w:val="•"/>
      <w:lvlJc w:val="left"/>
      <w:pPr>
        <w:ind w:left="4502" w:hanging="511"/>
      </w:pPr>
      <w:rPr>
        <w:rFonts w:hint="default"/>
        <w:lang w:val="en-GB" w:eastAsia="en-GB" w:bidi="en-GB"/>
      </w:rPr>
    </w:lvl>
    <w:lvl w:ilvl="5">
      <w:numFmt w:val="bullet"/>
      <w:lvlText w:val="•"/>
      <w:lvlJc w:val="left"/>
      <w:pPr>
        <w:ind w:left="5422" w:hanging="511"/>
      </w:pPr>
      <w:rPr>
        <w:rFonts w:hint="default"/>
        <w:lang w:val="en-GB" w:eastAsia="en-GB" w:bidi="en-GB"/>
      </w:rPr>
    </w:lvl>
    <w:lvl w:ilvl="6">
      <w:numFmt w:val="bullet"/>
      <w:lvlText w:val="•"/>
      <w:lvlJc w:val="left"/>
      <w:pPr>
        <w:ind w:left="6343" w:hanging="511"/>
      </w:pPr>
      <w:rPr>
        <w:rFonts w:hint="default"/>
        <w:lang w:val="en-GB" w:eastAsia="en-GB" w:bidi="en-GB"/>
      </w:rPr>
    </w:lvl>
    <w:lvl w:ilvl="7">
      <w:numFmt w:val="bullet"/>
      <w:lvlText w:val="•"/>
      <w:lvlJc w:val="left"/>
      <w:pPr>
        <w:ind w:left="7263" w:hanging="511"/>
      </w:pPr>
      <w:rPr>
        <w:rFonts w:hint="default"/>
        <w:lang w:val="en-GB" w:eastAsia="en-GB" w:bidi="en-GB"/>
      </w:rPr>
    </w:lvl>
    <w:lvl w:ilvl="8">
      <w:numFmt w:val="bullet"/>
      <w:lvlText w:val="•"/>
      <w:lvlJc w:val="left"/>
      <w:pPr>
        <w:ind w:left="8184" w:hanging="511"/>
      </w:pPr>
      <w:rPr>
        <w:rFonts w:hint="default"/>
        <w:lang w:val="en-GB" w:eastAsia="en-GB" w:bidi="en-GB"/>
      </w:rPr>
    </w:lvl>
  </w:abstractNum>
  <w:abstractNum w:abstractNumId="31" w15:restartNumberingAfterBreak="0">
    <w:nsid w:val="5033047F"/>
    <w:multiLevelType w:val="multilevel"/>
    <w:tmpl w:val="52285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0C6CA3"/>
    <w:multiLevelType w:val="multilevel"/>
    <w:tmpl w:val="CC800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FE08EC"/>
    <w:multiLevelType w:val="multilevel"/>
    <w:tmpl w:val="E52A1AC4"/>
    <w:lvl w:ilvl="0">
      <w:start w:val="8"/>
      <w:numFmt w:val="decimal"/>
      <w:lvlText w:val="%1"/>
      <w:lvlJc w:val="left"/>
      <w:pPr>
        <w:ind w:left="737" w:hanging="511"/>
      </w:pPr>
      <w:rPr>
        <w:rFonts w:hint="default"/>
        <w:lang w:val="en-GB" w:eastAsia="en-GB" w:bidi="en-GB"/>
      </w:rPr>
    </w:lvl>
    <w:lvl w:ilvl="1">
      <w:start w:val="1"/>
      <w:numFmt w:val="decimal"/>
      <w:lvlText w:val="%1.%2"/>
      <w:lvlJc w:val="left"/>
      <w:pPr>
        <w:ind w:left="737" w:hanging="511"/>
      </w:pPr>
      <w:rPr>
        <w:rFonts w:ascii="Arial" w:eastAsia="Arial" w:hAnsi="Arial" w:cs="Arial" w:hint="default"/>
        <w:color w:val="231F20"/>
        <w:spacing w:val="-1"/>
        <w:w w:val="100"/>
        <w:sz w:val="22"/>
        <w:szCs w:val="22"/>
        <w:lang w:val="en-GB" w:eastAsia="en-GB" w:bidi="en-GB"/>
      </w:rPr>
    </w:lvl>
    <w:lvl w:ilvl="2">
      <w:numFmt w:val="bullet"/>
      <w:lvlText w:val="•"/>
      <w:lvlJc w:val="left"/>
      <w:pPr>
        <w:ind w:left="1997" w:hanging="511"/>
      </w:pPr>
      <w:rPr>
        <w:rFonts w:hint="default"/>
        <w:lang w:val="en-GB" w:eastAsia="en-GB" w:bidi="en-GB"/>
      </w:rPr>
    </w:lvl>
    <w:lvl w:ilvl="3">
      <w:numFmt w:val="bullet"/>
      <w:lvlText w:val="•"/>
      <w:lvlJc w:val="left"/>
      <w:pPr>
        <w:ind w:left="2626" w:hanging="511"/>
      </w:pPr>
      <w:rPr>
        <w:rFonts w:hint="default"/>
        <w:lang w:val="en-GB" w:eastAsia="en-GB" w:bidi="en-GB"/>
      </w:rPr>
    </w:lvl>
    <w:lvl w:ilvl="4">
      <w:numFmt w:val="bullet"/>
      <w:lvlText w:val="•"/>
      <w:lvlJc w:val="left"/>
      <w:pPr>
        <w:ind w:left="3254" w:hanging="511"/>
      </w:pPr>
      <w:rPr>
        <w:rFonts w:hint="default"/>
        <w:lang w:val="en-GB" w:eastAsia="en-GB" w:bidi="en-GB"/>
      </w:rPr>
    </w:lvl>
    <w:lvl w:ilvl="5">
      <w:numFmt w:val="bullet"/>
      <w:lvlText w:val="•"/>
      <w:lvlJc w:val="left"/>
      <w:pPr>
        <w:ind w:left="3883" w:hanging="511"/>
      </w:pPr>
      <w:rPr>
        <w:rFonts w:hint="default"/>
        <w:lang w:val="en-GB" w:eastAsia="en-GB" w:bidi="en-GB"/>
      </w:rPr>
    </w:lvl>
    <w:lvl w:ilvl="6">
      <w:numFmt w:val="bullet"/>
      <w:lvlText w:val="•"/>
      <w:lvlJc w:val="left"/>
      <w:pPr>
        <w:ind w:left="4512" w:hanging="511"/>
      </w:pPr>
      <w:rPr>
        <w:rFonts w:hint="default"/>
        <w:lang w:val="en-GB" w:eastAsia="en-GB" w:bidi="en-GB"/>
      </w:rPr>
    </w:lvl>
    <w:lvl w:ilvl="7">
      <w:numFmt w:val="bullet"/>
      <w:lvlText w:val="•"/>
      <w:lvlJc w:val="left"/>
      <w:pPr>
        <w:ind w:left="5140" w:hanging="511"/>
      </w:pPr>
      <w:rPr>
        <w:rFonts w:hint="default"/>
        <w:lang w:val="en-GB" w:eastAsia="en-GB" w:bidi="en-GB"/>
      </w:rPr>
    </w:lvl>
    <w:lvl w:ilvl="8">
      <w:numFmt w:val="bullet"/>
      <w:lvlText w:val="•"/>
      <w:lvlJc w:val="left"/>
      <w:pPr>
        <w:ind w:left="5769" w:hanging="511"/>
      </w:pPr>
      <w:rPr>
        <w:rFonts w:hint="default"/>
        <w:lang w:val="en-GB" w:eastAsia="en-GB" w:bidi="en-GB"/>
      </w:rPr>
    </w:lvl>
  </w:abstractNum>
  <w:abstractNum w:abstractNumId="34" w15:restartNumberingAfterBreak="0">
    <w:nsid w:val="57EB238A"/>
    <w:multiLevelType w:val="multilevel"/>
    <w:tmpl w:val="3D9C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D6586C"/>
    <w:multiLevelType w:val="hybridMultilevel"/>
    <w:tmpl w:val="F05462EE"/>
    <w:lvl w:ilvl="0" w:tplc="99DAA81A">
      <w:start w:val="1"/>
      <w:numFmt w:val="lowerLetter"/>
      <w:lvlText w:val="(%1)"/>
      <w:lvlJc w:val="left"/>
      <w:pPr>
        <w:ind w:left="693" w:hanging="511"/>
      </w:pPr>
      <w:rPr>
        <w:rFonts w:ascii="Arial" w:eastAsia="Arial" w:hAnsi="Arial" w:cs="Arial" w:hint="default"/>
        <w:color w:val="231F20"/>
        <w:spacing w:val="-6"/>
        <w:w w:val="100"/>
        <w:sz w:val="22"/>
        <w:szCs w:val="22"/>
        <w:lang w:val="en-GB" w:eastAsia="en-GB" w:bidi="en-GB"/>
      </w:rPr>
    </w:lvl>
    <w:lvl w:ilvl="1" w:tplc="8D80F49C">
      <w:numFmt w:val="bullet"/>
      <w:lvlText w:val="•"/>
      <w:lvlJc w:val="left"/>
      <w:pPr>
        <w:ind w:left="1360" w:hanging="511"/>
      </w:pPr>
      <w:rPr>
        <w:rFonts w:hint="default"/>
        <w:lang w:val="en-GB" w:eastAsia="en-GB" w:bidi="en-GB"/>
      </w:rPr>
    </w:lvl>
    <w:lvl w:ilvl="2" w:tplc="8430C8F8">
      <w:numFmt w:val="bullet"/>
      <w:lvlText w:val="•"/>
      <w:lvlJc w:val="left"/>
      <w:pPr>
        <w:ind w:left="2020" w:hanging="511"/>
      </w:pPr>
      <w:rPr>
        <w:rFonts w:hint="default"/>
        <w:lang w:val="en-GB" w:eastAsia="en-GB" w:bidi="en-GB"/>
      </w:rPr>
    </w:lvl>
    <w:lvl w:ilvl="3" w:tplc="52E0B16C">
      <w:numFmt w:val="bullet"/>
      <w:lvlText w:val="•"/>
      <w:lvlJc w:val="left"/>
      <w:pPr>
        <w:ind w:left="2680" w:hanging="511"/>
      </w:pPr>
      <w:rPr>
        <w:rFonts w:hint="default"/>
        <w:lang w:val="en-GB" w:eastAsia="en-GB" w:bidi="en-GB"/>
      </w:rPr>
    </w:lvl>
    <w:lvl w:ilvl="4" w:tplc="10B2BDE8">
      <w:numFmt w:val="bullet"/>
      <w:lvlText w:val="•"/>
      <w:lvlJc w:val="left"/>
      <w:pPr>
        <w:ind w:left="3340" w:hanging="511"/>
      </w:pPr>
      <w:rPr>
        <w:rFonts w:hint="default"/>
        <w:lang w:val="en-GB" w:eastAsia="en-GB" w:bidi="en-GB"/>
      </w:rPr>
    </w:lvl>
    <w:lvl w:ilvl="5" w:tplc="232CA90C">
      <w:numFmt w:val="bullet"/>
      <w:lvlText w:val="•"/>
      <w:lvlJc w:val="left"/>
      <w:pPr>
        <w:ind w:left="4000" w:hanging="511"/>
      </w:pPr>
      <w:rPr>
        <w:rFonts w:hint="default"/>
        <w:lang w:val="en-GB" w:eastAsia="en-GB" w:bidi="en-GB"/>
      </w:rPr>
    </w:lvl>
    <w:lvl w:ilvl="6" w:tplc="CCFC7B1A">
      <w:numFmt w:val="bullet"/>
      <w:lvlText w:val="•"/>
      <w:lvlJc w:val="left"/>
      <w:pPr>
        <w:ind w:left="4660" w:hanging="511"/>
      </w:pPr>
      <w:rPr>
        <w:rFonts w:hint="default"/>
        <w:lang w:val="en-GB" w:eastAsia="en-GB" w:bidi="en-GB"/>
      </w:rPr>
    </w:lvl>
    <w:lvl w:ilvl="7" w:tplc="35AC84C2">
      <w:numFmt w:val="bullet"/>
      <w:lvlText w:val="•"/>
      <w:lvlJc w:val="left"/>
      <w:pPr>
        <w:ind w:left="5320" w:hanging="511"/>
      </w:pPr>
      <w:rPr>
        <w:rFonts w:hint="default"/>
        <w:lang w:val="en-GB" w:eastAsia="en-GB" w:bidi="en-GB"/>
      </w:rPr>
    </w:lvl>
    <w:lvl w:ilvl="8" w:tplc="9F76E6F4">
      <w:numFmt w:val="bullet"/>
      <w:lvlText w:val="•"/>
      <w:lvlJc w:val="left"/>
      <w:pPr>
        <w:ind w:left="5980" w:hanging="511"/>
      </w:pPr>
      <w:rPr>
        <w:rFonts w:hint="default"/>
        <w:lang w:val="en-GB" w:eastAsia="en-GB" w:bidi="en-GB"/>
      </w:rPr>
    </w:lvl>
  </w:abstractNum>
  <w:abstractNum w:abstractNumId="36" w15:restartNumberingAfterBreak="0">
    <w:nsid w:val="60060161"/>
    <w:multiLevelType w:val="multilevel"/>
    <w:tmpl w:val="0778C166"/>
    <w:lvl w:ilvl="0">
      <w:start w:val="6"/>
      <w:numFmt w:val="decimal"/>
      <w:lvlText w:val="%1"/>
      <w:lvlJc w:val="left"/>
      <w:pPr>
        <w:ind w:left="686" w:hanging="511"/>
      </w:pPr>
      <w:rPr>
        <w:rFonts w:hint="default"/>
        <w:lang w:val="en-GB" w:eastAsia="en-GB" w:bidi="en-GB"/>
      </w:rPr>
    </w:lvl>
    <w:lvl w:ilvl="1">
      <w:start w:val="1"/>
      <w:numFmt w:val="decimal"/>
      <w:lvlText w:val="%1.%2"/>
      <w:lvlJc w:val="left"/>
      <w:pPr>
        <w:ind w:left="686" w:hanging="511"/>
      </w:pPr>
      <w:rPr>
        <w:rFonts w:ascii="Arial" w:eastAsia="Arial" w:hAnsi="Arial" w:cs="Arial" w:hint="default"/>
        <w:color w:val="231F20"/>
        <w:spacing w:val="-1"/>
        <w:w w:val="100"/>
        <w:sz w:val="22"/>
        <w:szCs w:val="22"/>
        <w:lang w:val="en-GB" w:eastAsia="en-GB" w:bidi="en-GB"/>
      </w:rPr>
    </w:lvl>
    <w:lvl w:ilvl="2">
      <w:start w:val="1"/>
      <w:numFmt w:val="lowerLetter"/>
      <w:lvlText w:val="(%3)"/>
      <w:lvlJc w:val="left"/>
      <w:pPr>
        <w:ind w:left="1196" w:hanging="511"/>
      </w:pPr>
      <w:rPr>
        <w:rFonts w:ascii="Arial" w:eastAsia="Arial" w:hAnsi="Arial" w:cs="Arial" w:hint="default"/>
        <w:color w:val="231F20"/>
        <w:spacing w:val="-1"/>
        <w:w w:val="100"/>
        <w:sz w:val="22"/>
        <w:szCs w:val="22"/>
        <w:lang w:val="en-GB" w:eastAsia="en-GB" w:bidi="en-GB"/>
      </w:rPr>
    </w:lvl>
    <w:lvl w:ilvl="3">
      <w:numFmt w:val="bullet"/>
      <w:lvlText w:val="•"/>
      <w:lvlJc w:val="left"/>
      <w:pPr>
        <w:ind w:left="2528" w:hanging="511"/>
      </w:pPr>
      <w:rPr>
        <w:rFonts w:hint="default"/>
        <w:lang w:val="en-GB" w:eastAsia="en-GB" w:bidi="en-GB"/>
      </w:rPr>
    </w:lvl>
    <w:lvl w:ilvl="4">
      <w:numFmt w:val="bullet"/>
      <w:lvlText w:val="•"/>
      <w:lvlJc w:val="left"/>
      <w:pPr>
        <w:ind w:left="3192" w:hanging="511"/>
      </w:pPr>
      <w:rPr>
        <w:rFonts w:hint="default"/>
        <w:lang w:val="en-GB" w:eastAsia="en-GB" w:bidi="en-GB"/>
      </w:rPr>
    </w:lvl>
    <w:lvl w:ilvl="5">
      <w:numFmt w:val="bullet"/>
      <w:lvlText w:val="•"/>
      <w:lvlJc w:val="left"/>
      <w:pPr>
        <w:ind w:left="3856" w:hanging="511"/>
      </w:pPr>
      <w:rPr>
        <w:rFonts w:hint="default"/>
        <w:lang w:val="en-GB" w:eastAsia="en-GB" w:bidi="en-GB"/>
      </w:rPr>
    </w:lvl>
    <w:lvl w:ilvl="6">
      <w:numFmt w:val="bullet"/>
      <w:lvlText w:val="•"/>
      <w:lvlJc w:val="left"/>
      <w:pPr>
        <w:ind w:left="4520" w:hanging="511"/>
      </w:pPr>
      <w:rPr>
        <w:rFonts w:hint="default"/>
        <w:lang w:val="en-GB" w:eastAsia="en-GB" w:bidi="en-GB"/>
      </w:rPr>
    </w:lvl>
    <w:lvl w:ilvl="7">
      <w:numFmt w:val="bullet"/>
      <w:lvlText w:val="•"/>
      <w:lvlJc w:val="left"/>
      <w:pPr>
        <w:ind w:left="5184" w:hanging="511"/>
      </w:pPr>
      <w:rPr>
        <w:rFonts w:hint="default"/>
        <w:lang w:val="en-GB" w:eastAsia="en-GB" w:bidi="en-GB"/>
      </w:rPr>
    </w:lvl>
    <w:lvl w:ilvl="8">
      <w:numFmt w:val="bullet"/>
      <w:lvlText w:val="•"/>
      <w:lvlJc w:val="left"/>
      <w:pPr>
        <w:ind w:left="5848" w:hanging="511"/>
      </w:pPr>
      <w:rPr>
        <w:rFonts w:hint="default"/>
        <w:lang w:val="en-GB" w:eastAsia="en-GB" w:bidi="en-GB"/>
      </w:rPr>
    </w:lvl>
  </w:abstractNum>
  <w:abstractNum w:abstractNumId="37" w15:restartNumberingAfterBreak="0">
    <w:nsid w:val="621F0893"/>
    <w:multiLevelType w:val="multilevel"/>
    <w:tmpl w:val="2DF6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263C62"/>
    <w:multiLevelType w:val="multilevel"/>
    <w:tmpl w:val="83D2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C459F5"/>
    <w:multiLevelType w:val="multilevel"/>
    <w:tmpl w:val="92927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FA00A2"/>
    <w:multiLevelType w:val="multilevel"/>
    <w:tmpl w:val="D41028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5A38FE"/>
    <w:multiLevelType w:val="hybridMultilevel"/>
    <w:tmpl w:val="44D860DE"/>
    <w:lvl w:ilvl="0" w:tplc="AABA0EC6">
      <w:start w:val="1"/>
      <w:numFmt w:val="upperLetter"/>
      <w:lvlText w:val="%1."/>
      <w:lvlJc w:val="left"/>
      <w:pPr>
        <w:ind w:left="637" w:hanging="454"/>
      </w:pPr>
      <w:rPr>
        <w:rFonts w:ascii="Arial" w:eastAsia="Arial" w:hAnsi="Arial" w:cs="Arial" w:hint="default"/>
        <w:color w:val="231F20"/>
        <w:spacing w:val="-12"/>
        <w:w w:val="100"/>
        <w:sz w:val="22"/>
        <w:szCs w:val="22"/>
        <w:lang w:val="en-GB" w:eastAsia="en-GB" w:bidi="en-GB"/>
      </w:rPr>
    </w:lvl>
    <w:lvl w:ilvl="1" w:tplc="305C8E44">
      <w:numFmt w:val="bullet"/>
      <w:lvlText w:val="•"/>
      <w:lvlJc w:val="left"/>
      <w:pPr>
        <w:ind w:left="1306" w:hanging="454"/>
      </w:pPr>
      <w:rPr>
        <w:rFonts w:hint="default"/>
        <w:lang w:val="en-GB" w:eastAsia="en-GB" w:bidi="en-GB"/>
      </w:rPr>
    </w:lvl>
    <w:lvl w:ilvl="2" w:tplc="2C5E9510">
      <w:numFmt w:val="bullet"/>
      <w:lvlText w:val="•"/>
      <w:lvlJc w:val="left"/>
      <w:pPr>
        <w:ind w:left="1972" w:hanging="454"/>
      </w:pPr>
      <w:rPr>
        <w:rFonts w:hint="default"/>
        <w:lang w:val="en-GB" w:eastAsia="en-GB" w:bidi="en-GB"/>
      </w:rPr>
    </w:lvl>
    <w:lvl w:ilvl="3" w:tplc="01FEA8F8">
      <w:numFmt w:val="bullet"/>
      <w:lvlText w:val="•"/>
      <w:lvlJc w:val="left"/>
      <w:pPr>
        <w:ind w:left="2638" w:hanging="454"/>
      </w:pPr>
      <w:rPr>
        <w:rFonts w:hint="default"/>
        <w:lang w:val="en-GB" w:eastAsia="en-GB" w:bidi="en-GB"/>
      </w:rPr>
    </w:lvl>
    <w:lvl w:ilvl="4" w:tplc="AA46C720">
      <w:numFmt w:val="bullet"/>
      <w:lvlText w:val="•"/>
      <w:lvlJc w:val="left"/>
      <w:pPr>
        <w:ind w:left="3304" w:hanging="454"/>
      </w:pPr>
      <w:rPr>
        <w:rFonts w:hint="default"/>
        <w:lang w:val="en-GB" w:eastAsia="en-GB" w:bidi="en-GB"/>
      </w:rPr>
    </w:lvl>
    <w:lvl w:ilvl="5" w:tplc="D156897E">
      <w:numFmt w:val="bullet"/>
      <w:lvlText w:val="•"/>
      <w:lvlJc w:val="left"/>
      <w:pPr>
        <w:ind w:left="3970" w:hanging="454"/>
      </w:pPr>
      <w:rPr>
        <w:rFonts w:hint="default"/>
        <w:lang w:val="en-GB" w:eastAsia="en-GB" w:bidi="en-GB"/>
      </w:rPr>
    </w:lvl>
    <w:lvl w:ilvl="6" w:tplc="32A668AC">
      <w:numFmt w:val="bullet"/>
      <w:lvlText w:val="•"/>
      <w:lvlJc w:val="left"/>
      <w:pPr>
        <w:ind w:left="4636" w:hanging="454"/>
      </w:pPr>
      <w:rPr>
        <w:rFonts w:hint="default"/>
        <w:lang w:val="en-GB" w:eastAsia="en-GB" w:bidi="en-GB"/>
      </w:rPr>
    </w:lvl>
    <w:lvl w:ilvl="7" w:tplc="24D2EC0C">
      <w:numFmt w:val="bullet"/>
      <w:lvlText w:val="•"/>
      <w:lvlJc w:val="left"/>
      <w:pPr>
        <w:ind w:left="5302" w:hanging="454"/>
      </w:pPr>
      <w:rPr>
        <w:rFonts w:hint="default"/>
        <w:lang w:val="en-GB" w:eastAsia="en-GB" w:bidi="en-GB"/>
      </w:rPr>
    </w:lvl>
    <w:lvl w:ilvl="8" w:tplc="4D901106">
      <w:numFmt w:val="bullet"/>
      <w:lvlText w:val="•"/>
      <w:lvlJc w:val="left"/>
      <w:pPr>
        <w:ind w:left="5968" w:hanging="454"/>
      </w:pPr>
      <w:rPr>
        <w:rFonts w:hint="default"/>
        <w:lang w:val="en-GB" w:eastAsia="en-GB" w:bidi="en-GB"/>
      </w:rPr>
    </w:lvl>
  </w:abstractNum>
  <w:abstractNum w:abstractNumId="42" w15:restartNumberingAfterBreak="0">
    <w:nsid w:val="6A674324"/>
    <w:multiLevelType w:val="multilevel"/>
    <w:tmpl w:val="0D5251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597B2C"/>
    <w:multiLevelType w:val="hybridMultilevel"/>
    <w:tmpl w:val="411E7828"/>
    <w:lvl w:ilvl="0" w:tplc="2A823F44">
      <w:start w:val="1"/>
      <w:numFmt w:val="upperLetter"/>
      <w:lvlText w:val="%1."/>
      <w:lvlJc w:val="left"/>
      <w:pPr>
        <w:ind w:left="755" w:hanging="454"/>
      </w:pPr>
      <w:rPr>
        <w:rFonts w:ascii="Arial" w:eastAsia="Arial" w:hAnsi="Arial" w:cs="Arial" w:hint="default"/>
        <w:color w:val="231F20"/>
        <w:spacing w:val="-1"/>
        <w:w w:val="100"/>
        <w:sz w:val="22"/>
        <w:szCs w:val="22"/>
        <w:lang w:val="en-GB" w:eastAsia="en-GB" w:bidi="en-GB"/>
      </w:rPr>
    </w:lvl>
    <w:lvl w:ilvl="1" w:tplc="A762D0A0">
      <w:numFmt w:val="bullet"/>
      <w:lvlText w:val="•"/>
      <w:lvlJc w:val="left"/>
      <w:pPr>
        <w:ind w:left="1425" w:hanging="454"/>
      </w:pPr>
      <w:rPr>
        <w:rFonts w:hint="default"/>
        <w:lang w:val="en-GB" w:eastAsia="en-GB" w:bidi="en-GB"/>
      </w:rPr>
    </w:lvl>
    <w:lvl w:ilvl="2" w:tplc="FFBC9296">
      <w:numFmt w:val="bullet"/>
      <w:lvlText w:val="•"/>
      <w:lvlJc w:val="left"/>
      <w:pPr>
        <w:ind w:left="2091" w:hanging="454"/>
      </w:pPr>
      <w:rPr>
        <w:rFonts w:hint="default"/>
        <w:lang w:val="en-GB" w:eastAsia="en-GB" w:bidi="en-GB"/>
      </w:rPr>
    </w:lvl>
    <w:lvl w:ilvl="3" w:tplc="16540CC2">
      <w:numFmt w:val="bullet"/>
      <w:lvlText w:val="•"/>
      <w:lvlJc w:val="left"/>
      <w:pPr>
        <w:ind w:left="2757" w:hanging="454"/>
      </w:pPr>
      <w:rPr>
        <w:rFonts w:hint="default"/>
        <w:lang w:val="en-GB" w:eastAsia="en-GB" w:bidi="en-GB"/>
      </w:rPr>
    </w:lvl>
    <w:lvl w:ilvl="4" w:tplc="CA023AB4">
      <w:numFmt w:val="bullet"/>
      <w:lvlText w:val="•"/>
      <w:lvlJc w:val="left"/>
      <w:pPr>
        <w:ind w:left="3423" w:hanging="454"/>
      </w:pPr>
      <w:rPr>
        <w:rFonts w:hint="default"/>
        <w:lang w:val="en-GB" w:eastAsia="en-GB" w:bidi="en-GB"/>
      </w:rPr>
    </w:lvl>
    <w:lvl w:ilvl="5" w:tplc="9C9699D2">
      <w:numFmt w:val="bullet"/>
      <w:lvlText w:val="•"/>
      <w:lvlJc w:val="left"/>
      <w:pPr>
        <w:ind w:left="4089" w:hanging="454"/>
      </w:pPr>
      <w:rPr>
        <w:rFonts w:hint="default"/>
        <w:lang w:val="en-GB" w:eastAsia="en-GB" w:bidi="en-GB"/>
      </w:rPr>
    </w:lvl>
    <w:lvl w:ilvl="6" w:tplc="73BA2B52">
      <w:numFmt w:val="bullet"/>
      <w:lvlText w:val="•"/>
      <w:lvlJc w:val="left"/>
      <w:pPr>
        <w:ind w:left="4754" w:hanging="454"/>
      </w:pPr>
      <w:rPr>
        <w:rFonts w:hint="default"/>
        <w:lang w:val="en-GB" w:eastAsia="en-GB" w:bidi="en-GB"/>
      </w:rPr>
    </w:lvl>
    <w:lvl w:ilvl="7" w:tplc="3A8EA472">
      <w:numFmt w:val="bullet"/>
      <w:lvlText w:val="•"/>
      <w:lvlJc w:val="left"/>
      <w:pPr>
        <w:ind w:left="5420" w:hanging="454"/>
      </w:pPr>
      <w:rPr>
        <w:rFonts w:hint="default"/>
        <w:lang w:val="en-GB" w:eastAsia="en-GB" w:bidi="en-GB"/>
      </w:rPr>
    </w:lvl>
    <w:lvl w:ilvl="8" w:tplc="4AA4ED88">
      <w:numFmt w:val="bullet"/>
      <w:lvlText w:val="•"/>
      <w:lvlJc w:val="left"/>
      <w:pPr>
        <w:ind w:left="6086" w:hanging="454"/>
      </w:pPr>
      <w:rPr>
        <w:rFonts w:hint="default"/>
        <w:lang w:val="en-GB" w:eastAsia="en-GB" w:bidi="en-GB"/>
      </w:rPr>
    </w:lvl>
  </w:abstractNum>
  <w:abstractNum w:abstractNumId="44" w15:restartNumberingAfterBreak="0">
    <w:nsid w:val="6E2B2837"/>
    <w:multiLevelType w:val="multilevel"/>
    <w:tmpl w:val="F07C79F6"/>
    <w:lvl w:ilvl="0">
      <w:start w:val="8"/>
      <w:numFmt w:val="decimal"/>
      <w:lvlText w:val="%1"/>
      <w:lvlJc w:val="left"/>
      <w:pPr>
        <w:ind w:left="737" w:hanging="511"/>
      </w:pPr>
      <w:rPr>
        <w:rFonts w:hint="default"/>
        <w:lang w:val="en-GB" w:eastAsia="en-GB" w:bidi="en-GB"/>
      </w:rPr>
    </w:lvl>
    <w:lvl w:ilvl="1">
      <w:start w:val="3"/>
      <w:numFmt w:val="decimal"/>
      <w:lvlText w:val="%1.%2"/>
      <w:lvlJc w:val="left"/>
      <w:pPr>
        <w:ind w:left="737" w:hanging="511"/>
      </w:pPr>
      <w:rPr>
        <w:rFonts w:ascii="Arial" w:eastAsia="Arial" w:hAnsi="Arial" w:cs="Arial" w:hint="default"/>
        <w:color w:val="231F20"/>
        <w:spacing w:val="-26"/>
        <w:w w:val="100"/>
        <w:sz w:val="22"/>
        <w:szCs w:val="22"/>
        <w:lang w:val="en-GB" w:eastAsia="en-GB" w:bidi="en-GB"/>
      </w:rPr>
    </w:lvl>
    <w:lvl w:ilvl="2">
      <w:numFmt w:val="bullet"/>
      <w:lvlText w:val="•"/>
      <w:lvlJc w:val="left"/>
      <w:pPr>
        <w:ind w:left="1997" w:hanging="511"/>
      </w:pPr>
      <w:rPr>
        <w:rFonts w:hint="default"/>
        <w:lang w:val="en-GB" w:eastAsia="en-GB" w:bidi="en-GB"/>
      </w:rPr>
    </w:lvl>
    <w:lvl w:ilvl="3">
      <w:numFmt w:val="bullet"/>
      <w:lvlText w:val="•"/>
      <w:lvlJc w:val="left"/>
      <w:pPr>
        <w:ind w:left="2626" w:hanging="511"/>
      </w:pPr>
      <w:rPr>
        <w:rFonts w:hint="default"/>
        <w:lang w:val="en-GB" w:eastAsia="en-GB" w:bidi="en-GB"/>
      </w:rPr>
    </w:lvl>
    <w:lvl w:ilvl="4">
      <w:numFmt w:val="bullet"/>
      <w:lvlText w:val="•"/>
      <w:lvlJc w:val="left"/>
      <w:pPr>
        <w:ind w:left="3254" w:hanging="511"/>
      </w:pPr>
      <w:rPr>
        <w:rFonts w:hint="default"/>
        <w:lang w:val="en-GB" w:eastAsia="en-GB" w:bidi="en-GB"/>
      </w:rPr>
    </w:lvl>
    <w:lvl w:ilvl="5">
      <w:numFmt w:val="bullet"/>
      <w:lvlText w:val="•"/>
      <w:lvlJc w:val="left"/>
      <w:pPr>
        <w:ind w:left="3883" w:hanging="511"/>
      </w:pPr>
      <w:rPr>
        <w:rFonts w:hint="default"/>
        <w:lang w:val="en-GB" w:eastAsia="en-GB" w:bidi="en-GB"/>
      </w:rPr>
    </w:lvl>
    <w:lvl w:ilvl="6">
      <w:numFmt w:val="bullet"/>
      <w:lvlText w:val="•"/>
      <w:lvlJc w:val="left"/>
      <w:pPr>
        <w:ind w:left="4512" w:hanging="511"/>
      </w:pPr>
      <w:rPr>
        <w:rFonts w:hint="default"/>
        <w:lang w:val="en-GB" w:eastAsia="en-GB" w:bidi="en-GB"/>
      </w:rPr>
    </w:lvl>
    <w:lvl w:ilvl="7">
      <w:numFmt w:val="bullet"/>
      <w:lvlText w:val="•"/>
      <w:lvlJc w:val="left"/>
      <w:pPr>
        <w:ind w:left="5140" w:hanging="511"/>
      </w:pPr>
      <w:rPr>
        <w:rFonts w:hint="default"/>
        <w:lang w:val="en-GB" w:eastAsia="en-GB" w:bidi="en-GB"/>
      </w:rPr>
    </w:lvl>
    <w:lvl w:ilvl="8">
      <w:numFmt w:val="bullet"/>
      <w:lvlText w:val="•"/>
      <w:lvlJc w:val="left"/>
      <w:pPr>
        <w:ind w:left="5769" w:hanging="511"/>
      </w:pPr>
      <w:rPr>
        <w:rFonts w:hint="default"/>
        <w:lang w:val="en-GB" w:eastAsia="en-GB" w:bidi="en-GB"/>
      </w:rPr>
    </w:lvl>
  </w:abstractNum>
  <w:abstractNum w:abstractNumId="45" w15:restartNumberingAfterBreak="0">
    <w:nsid w:val="702516C8"/>
    <w:multiLevelType w:val="multilevel"/>
    <w:tmpl w:val="3EA6F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710ADF"/>
    <w:multiLevelType w:val="multilevel"/>
    <w:tmpl w:val="5AB2F51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3C47FA8"/>
    <w:multiLevelType w:val="multilevel"/>
    <w:tmpl w:val="2FB8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7C0067"/>
    <w:multiLevelType w:val="hybridMultilevel"/>
    <w:tmpl w:val="2DE02EE6"/>
    <w:lvl w:ilvl="0" w:tplc="83362984">
      <w:numFmt w:val="bullet"/>
      <w:lvlText w:val="●"/>
      <w:lvlJc w:val="left"/>
      <w:pPr>
        <w:ind w:left="403" w:hanging="341"/>
      </w:pPr>
      <w:rPr>
        <w:rFonts w:ascii="Arial" w:eastAsia="Arial" w:hAnsi="Arial" w:cs="Arial" w:hint="default"/>
        <w:spacing w:val="-1"/>
        <w:w w:val="100"/>
        <w:sz w:val="22"/>
        <w:szCs w:val="22"/>
        <w:lang w:val="en-GB" w:eastAsia="en-GB" w:bidi="en-GB"/>
      </w:rPr>
    </w:lvl>
    <w:lvl w:ilvl="1" w:tplc="FA2CED82">
      <w:numFmt w:val="bullet"/>
      <w:lvlText w:val="•"/>
      <w:lvlJc w:val="left"/>
      <w:pPr>
        <w:ind w:left="848" w:hanging="341"/>
      </w:pPr>
      <w:rPr>
        <w:rFonts w:hint="default"/>
        <w:lang w:val="en-GB" w:eastAsia="en-GB" w:bidi="en-GB"/>
      </w:rPr>
    </w:lvl>
    <w:lvl w:ilvl="2" w:tplc="5C2A1AE6">
      <w:numFmt w:val="bullet"/>
      <w:lvlText w:val="•"/>
      <w:lvlJc w:val="left"/>
      <w:pPr>
        <w:ind w:left="1296" w:hanging="341"/>
      </w:pPr>
      <w:rPr>
        <w:rFonts w:hint="default"/>
        <w:lang w:val="en-GB" w:eastAsia="en-GB" w:bidi="en-GB"/>
      </w:rPr>
    </w:lvl>
    <w:lvl w:ilvl="3" w:tplc="40F67CA8">
      <w:numFmt w:val="bullet"/>
      <w:lvlText w:val="•"/>
      <w:lvlJc w:val="left"/>
      <w:pPr>
        <w:ind w:left="1744" w:hanging="341"/>
      </w:pPr>
      <w:rPr>
        <w:rFonts w:hint="default"/>
        <w:lang w:val="en-GB" w:eastAsia="en-GB" w:bidi="en-GB"/>
      </w:rPr>
    </w:lvl>
    <w:lvl w:ilvl="4" w:tplc="B3A8AD2E">
      <w:numFmt w:val="bullet"/>
      <w:lvlText w:val="•"/>
      <w:lvlJc w:val="left"/>
      <w:pPr>
        <w:ind w:left="2192" w:hanging="341"/>
      </w:pPr>
      <w:rPr>
        <w:rFonts w:hint="default"/>
        <w:lang w:val="en-GB" w:eastAsia="en-GB" w:bidi="en-GB"/>
      </w:rPr>
    </w:lvl>
    <w:lvl w:ilvl="5" w:tplc="55982500">
      <w:numFmt w:val="bullet"/>
      <w:lvlText w:val="•"/>
      <w:lvlJc w:val="left"/>
      <w:pPr>
        <w:ind w:left="2641" w:hanging="341"/>
      </w:pPr>
      <w:rPr>
        <w:rFonts w:hint="default"/>
        <w:lang w:val="en-GB" w:eastAsia="en-GB" w:bidi="en-GB"/>
      </w:rPr>
    </w:lvl>
    <w:lvl w:ilvl="6" w:tplc="FAC0395E">
      <w:numFmt w:val="bullet"/>
      <w:lvlText w:val="•"/>
      <w:lvlJc w:val="left"/>
      <w:pPr>
        <w:ind w:left="3089" w:hanging="341"/>
      </w:pPr>
      <w:rPr>
        <w:rFonts w:hint="default"/>
        <w:lang w:val="en-GB" w:eastAsia="en-GB" w:bidi="en-GB"/>
      </w:rPr>
    </w:lvl>
    <w:lvl w:ilvl="7" w:tplc="1B223ADC">
      <w:numFmt w:val="bullet"/>
      <w:lvlText w:val="•"/>
      <w:lvlJc w:val="left"/>
      <w:pPr>
        <w:ind w:left="3537" w:hanging="341"/>
      </w:pPr>
      <w:rPr>
        <w:rFonts w:hint="default"/>
        <w:lang w:val="en-GB" w:eastAsia="en-GB" w:bidi="en-GB"/>
      </w:rPr>
    </w:lvl>
    <w:lvl w:ilvl="8" w:tplc="77EE81E2">
      <w:numFmt w:val="bullet"/>
      <w:lvlText w:val="•"/>
      <w:lvlJc w:val="left"/>
      <w:pPr>
        <w:ind w:left="3985" w:hanging="341"/>
      </w:pPr>
      <w:rPr>
        <w:rFonts w:hint="default"/>
        <w:lang w:val="en-GB" w:eastAsia="en-GB" w:bidi="en-GB"/>
      </w:rPr>
    </w:lvl>
  </w:abstractNum>
  <w:abstractNum w:abstractNumId="49" w15:restartNumberingAfterBreak="0">
    <w:nsid w:val="74EA0682"/>
    <w:multiLevelType w:val="multilevel"/>
    <w:tmpl w:val="B070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92197F"/>
    <w:multiLevelType w:val="multilevel"/>
    <w:tmpl w:val="8E3CF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0D720B"/>
    <w:multiLevelType w:val="hybridMultilevel"/>
    <w:tmpl w:val="DF7AD844"/>
    <w:lvl w:ilvl="0" w:tplc="412483E6">
      <w:start w:val="1"/>
      <w:numFmt w:val="lowerLetter"/>
      <w:lvlText w:val="(%1)"/>
      <w:lvlJc w:val="left"/>
      <w:pPr>
        <w:ind w:left="899" w:hanging="511"/>
      </w:pPr>
      <w:rPr>
        <w:rFonts w:ascii="Arial" w:eastAsia="Arial" w:hAnsi="Arial" w:cs="Arial" w:hint="default"/>
        <w:color w:val="231F20"/>
        <w:spacing w:val="-6"/>
        <w:w w:val="100"/>
        <w:sz w:val="22"/>
        <w:szCs w:val="22"/>
        <w:lang w:val="en-GB" w:eastAsia="en-GB" w:bidi="en-GB"/>
      </w:rPr>
    </w:lvl>
    <w:lvl w:ilvl="1" w:tplc="95B84570">
      <w:numFmt w:val="bullet"/>
      <w:lvlText w:val="•"/>
      <w:lvlJc w:val="left"/>
      <w:pPr>
        <w:ind w:left="1560" w:hanging="511"/>
      </w:pPr>
      <w:rPr>
        <w:rFonts w:hint="default"/>
        <w:lang w:val="en-GB" w:eastAsia="en-GB" w:bidi="en-GB"/>
      </w:rPr>
    </w:lvl>
    <w:lvl w:ilvl="2" w:tplc="5CACC8A4">
      <w:numFmt w:val="bullet"/>
      <w:lvlText w:val="•"/>
      <w:lvlJc w:val="left"/>
      <w:pPr>
        <w:ind w:left="2221" w:hanging="511"/>
      </w:pPr>
      <w:rPr>
        <w:rFonts w:hint="default"/>
        <w:lang w:val="en-GB" w:eastAsia="en-GB" w:bidi="en-GB"/>
      </w:rPr>
    </w:lvl>
    <w:lvl w:ilvl="3" w:tplc="C2C6A314">
      <w:numFmt w:val="bullet"/>
      <w:lvlText w:val="•"/>
      <w:lvlJc w:val="left"/>
      <w:pPr>
        <w:ind w:left="2882" w:hanging="511"/>
      </w:pPr>
      <w:rPr>
        <w:rFonts w:hint="default"/>
        <w:lang w:val="en-GB" w:eastAsia="en-GB" w:bidi="en-GB"/>
      </w:rPr>
    </w:lvl>
    <w:lvl w:ilvl="4" w:tplc="BD8A06DC">
      <w:numFmt w:val="bullet"/>
      <w:lvlText w:val="•"/>
      <w:lvlJc w:val="left"/>
      <w:pPr>
        <w:ind w:left="3542" w:hanging="511"/>
      </w:pPr>
      <w:rPr>
        <w:rFonts w:hint="default"/>
        <w:lang w:val="en-GB" w:eastAsia="en-GB" w:bidi="en-GB"/>
      </w:rPr>
    </w:lvl>
    <w:lvl w:ilvl="5" w:tplc="7B82C89E">
      <w:numFmt w:val="bullet"/>
      <w:lvlText w:val="•"/>
      <w:lvlJc w:val="left"/>
      <w:pPr>
        <w:ind w:left="4203" w:hanging="511"/>
      </w:pPr>
      <w:rPr>
        <w:rFonts w:hint="default"/>
        <w:lang w:val="en-GB" w:eastAsia="en-GB" w:bidi="en-GB"/>
      </w:rPr>
    </w:lvl>
    <w:lvl w:ilvl="6" w:tplc="CF0EE480">
      <w:numFmt w:val="bullet"/>
      <w:lvlText w:val="•"/>
      <w:lvlJc w:val="left"/>
      <w:pPr>
        <w:ind w:left="4864" w:hanging="511"/>
      </w:pPr>
      <w:rPr>
        <w:rFonts w:hint="default"/>
        <w:lang w:val="en-GB" w:eastAsia="en-GB" w:bidi="en-GB"/>
      </w:rPr>
    </w:lvl>
    <w:lvl w:ilvl="7" w:tplc="C61CDCDC">
      <w:numFmt w:val="bullet"/>
      <w:lvlText w:val="•"/>
      <w:lvlJc w:val="left"/>
      <w:pPr>
        <w:ind w:left="5524" w:hanging="511"/>
      </w:pPr>
      <w:rPr>
        <w:rFonts w:hint="default"/>
        <w:lang w:val="en-GB" w:eastAsia="en-GB" w:bidi="en-GB"/>
      </w:rPr>
    </w:lvl>
    <w:lvl w:ilvl="8" w:tplc="8DA218FA">
      <w:numFmt w:val="bullet"/>
      <w:lvlText w:val="•"/>
      <w:lvlJc w:val="left"/>
      <w:pPr>
        <w:ind w:left="6185" w:hanging="511"/>
      </w:pPr>
      <w:rPr>
        <w:rFonts w:hint="default"/>
        <w:lang w:val="en-GB" w:eastAsia="en-GB" w:bidi="en-GB"/>
      </w:rPr>
    </w:lvl>
  </w:abstractNum>
  <w:abstractNum w:abstractNumId="52" w15:restartNumberingAfterBreak="0">
    <w:nsid w:val="77BD673D"/>
    <w:multiLevelType w:val="multilevel"/>
    <w:tmpl w:val="A1E8F3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81930B9"/>
    <w:multiLevelType w:val="hybridMultilevel"/>
    <w:tmpl w:val="ED02FA26"/>
    <w:lvl w:ilvl="0" w:tplc="07A47EBE">
      <w:start w:val="1"/>
      <w:numFmt w:val="decimal"/>
      <w:lvlText w:val="%1."/>
      <w:lvlJc w:val="left"/>
      <w:pPr>
        <w:ind w:left="704" w:hanging="397"/>
      </w:pPr>
      <w:rPr>
        <w:rFonts w:ascii="Arial" w:eastAsia="Arial" w:hAnsi="Arial" w:cs="Arial" w:hint="default"/>
        <w:spacing w:val="-1"/>
        <w:w w:val="100"/>
        <w:sz w:val="22"/>
        <w:szCs w:val="22"/>
        <w:lang w:val="en-GB" w:eastAsia="en-GB" w:bidi="en-GB"/>
      </w:rPr>
    </w:lvl>
    <w:lvl w:ilvl="1" w:tplc="9C84F44E">
      <w:numFmt w:val="bullet"/>
      <w:lvlText w:val="•"/>
      <w:lvlJc w:val="left"/>
      <w:pPr>
        <w:ind w:left="1632" w:hanging="397"/>
      </w:pPr>
      <w:rPr>
        <w:rFonts w:hint="default"/>
        <w:lang w:val="en-GB" w:eastAsia="en-GB" w:bidi="en-GB"/>
      </w:rPr>
    </w:lvl>
    <w:lvl w:ilvl="2" w:tplc="DEC01D1C">
      <w:numFmt w:val="bullet"/>
      <w:lvlText w:val="•"/>
      <w:lvlJc w:val="left"/>
      <w:pPr>
        <w:ind w:left="2565" w:hanging="397"/>
      </w:pPr>
      <w:rPr>
        <w:rFonts w:hint="default"/>
        <w:lang w:val="en-GB" w:eastAsia="en-GB" w:bidi="en-GB"/>
      </w:rPr>
    </w:lvl>
    <w:lvl w:ilvl="3" w:tplc="0644C3D0">
      <w:numFmt w:val="bullet"/>
      <w:lvlText w:val="•"/>
      <w:lvlJc w:val="left"/>
      <w:pPr>
        <w:ind w:left="3497" w:hanging="397"/>
      </w:pPr>
      <w:rPr>
        <w:rFonts w:hint="default"/>
        <w:lang w:val="en-GB" w:eastAsia="en-GB" w:bidi="en-GB"/>
      </w:rPr>
    </w:lvl>
    <w:lvl w:ilvl="4" w:tplc="767E1EC6">
      <w:numFmt w:val="bullet"/>
      <w:lvlText w:val="•"/>
      <w:lvlJc w:val="left"/>
      <w:pPr>
        <w:ind w:left="4430" w:hanging="397"/>
      </w:pPr>
      <w:rPr>
        <w:rFonts w:hint="default"/>
        <w:lang w:val="en-GB" w:eastAsia="en-GB" w:bidi="en-GB"/>
      </w:rPr>
    </w:lvl>
    <w:lvl w:ilvl="5" w:tplc="15301EEA">
      <w:numFmt w:val="bullet"/>
      <w:lvlText w:val="•"/>
      <w:lvlJc w:val="left"/>
      <w:pPr>
        <w:ind w:left="5362" w:hanging="397"/>
      </w:pPr>
      <w:rPr>
        <w:rFonts w:hint="default"/>
        <w:lang w:val="en-GB" w:eastAsia="en-GB" w:bidi="en-GB"/>
      </w:rPr>
    </w:lvl>
    <w:lvl w:ilvl="6" w:tplc="6AD84E12">
      <w:numFmt w:val="bullet"/>
      <w:lvlText w:val="•"/>
      <w:lvlJc w:val="left"/>
      <w:pPr>
        <w:ind w:left="6295" w:hanging="397"/>
      </w:pPr>
      <w:rPr>
        <w:rFonts w:hint="default"/>
        <w:lang w:val="en-GB" w:eastAsia="en-GB" w:bidi="en-GB"/>
      </w:rPr>
    </w:lvl>
    <w:lvl w:ilvl="7" w:tplc="858CD246">
      <w:numFmt w:val="bullet"/>
      <w:lvlText w:val="•"/>
      <w:lvlJc w:val="left"/>
      <w:pPr>
        <w:ind w:left="7227" w:hanging="397"/>
      </w:pPr>
      <w:rPr>
        <w:rFonts w:hint="default"/>
        <w:lang w:val="en-GB" w:eastAsia="en-GB" w:bidi="en-GB"/>
      </w:rPr>
    </w:lvl>
    <w:lvl w:ilvl="8" w:tplc="876E325A">
      <w:numFmt w:val="bullet"/>
      <w:lvlText w:val="•"/>
      <w:lvlJc w:val="left"/>
      <w:pPr>
        <w:ind w:left="8160" w:hanging="397"/>
      </w:pPr>
      <w:rPr>
        <w:rFonts w:hint="default"/>
        <w:lang w:val="en-GB" w:eastAsia="en-GB" w:bidi="en-GB"/>
      </w:rPr>
    </w:lvl>
  </w:abstractNum>
  <w:abstractNum w:abstractNumId="54" w15:restartNumberingAfterBreak="0">
    <w:nsid w:val="7A5C73DF"/>
    <w:multiLevelType w:val="multilevel"/>
    <w:tmpl w:val="EC1200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6B348B"/>
    <w:multiLevelType w:val="hybridMultilevel"/>
    <w:tmpl w:val="E1869710"/>
    <w:lvl w:ilvl="0" w:tplc="D0B8A2E6">
      <w:start w:val="1"/>
      <w:numFmt w:val="lowerLetter"/>
      <w:lvlText w:val="(%1)"/>
      <w:lvlJc w:val="left"/>
      <w:pPr>
        <w:ind w:left="899" w:hanging="511"/>
      </w:pPr>
      <w:rPr>
        <w:rFonts w:ascii="Arial" w:eastAsia="Arial" w:hAnsi="Arial" w:cs="Arial" w:hint="default"/>
        <w:color w:val="231F20"/>
        <w:spacing w:val="-35"/>
        <w:w w:val="100"/>
        <w:sz w:val="22"/>
        <w:szCs w:val="22"/>
        <w:lang w:val="en-GB" w:eastAsia="en-GB" w:bidi="en-GB"/>
      </w:rPr>
    </w:lvl>
    <w:lvl w:ilvl="1" w:tplc="04F0ACA2">
      <w:numFmt w:val="bullet"/>
      <w:lvlText w:val="•"/>
      <w:lvlJc w:val="left"/>
      <w:pPr>
        <w:ind w:left="1560" w:hanging="511"/>
      </w:pPr>
      <w:rPr>
        <w:rFonts w:hint="default"/>
        <w:lang w:val="en-GB" w:eastAsia="en-GB" w:bidi="en-GB"/>
      </w:rPr>
    </w:lvl>
    <w:lvl w:ilvl="2" w:tplc="4940A1DA">
      <w:numFmt w:val="bullet"/>
      <w:lvlText w:val="•"/>
      <w:lvlJc w:val="left"/>
      <w:pPr>
        <w:ind w:left="2221" w:hanging="511"/>
      </w:pPr>
      <w:rPr>
        <w:rFonts w:hint="default"/>
        <w:lang w:val="en-GB" w:eastAsia="en-GB" w:bidi="en-GB"/>
      </w:rPr>
    </w:lvl>
    <w:lvl w:ilvl="3" w:tplc="8EF61F96">
      <w:numFmt w:val="bullet"/>
      <w:lvlText w:val="•"/>
      <w:lvlJc w:val="left"/>
      <w:pPr>
        <w:ind w:left="2882" w:hanging="511"/>
      </w:pPr>
      <w:rPr>
        <w:rFonts w:hint="default"/>
        <w:lang w:val="en-GB" w:eastAsia="en-GB" w:bidi="en-GB"/>
      </w:rPr>
    </w:lvl>
    <w:lvl w:ilvl="4" w:tplc="486E1DAA">
      <w:numFmt w:val="bullet"/>
      <w:lvlText w:val="•"/>
      <w:lvlJc w:val="left"/>
      <w:pPr>
        <w:ind w:left="3542" w:hanging="511"/>
      </w:pPr>
      <w:rPr>
        <w:rFonts w:hint="default"/>
        <w:lang w:val="en-GB" w:eastAsia="en-GB" w:bidi="en-GB"/>
      </w:rPr>
    </w:lvl>
    <w:lvl w:ilvl="5" w:tplc="697E74FA">
      <w:numFmt w:val="bullet"/>
      <w:lvlText w:val="•"/>
      <w:lvlJc w:val="left"/>
      <w:pPr>
        <w:ind w:left="4203" w:hanging="511"/>
      </w:pPr>
      <w:rPr>
        <w:rFonts w:hint="default"/>
        <w:lang w:val="en-GB" w:eastAsia="en-GB" w:bidi="en-GB"/>
      </w:rPr>
    </w:lvl>
    <w:lvl w:ilvl="6" w:tplc="16589824">
      <w:numFmt w:val="bullet"/>
      <w:lvlText w:val="•"/>
      <w:lvlJc w:val="left"/>
      <w:pPr>
        <w:ind w:left="4864" w:hanging="511"/>
      </w:pPr>
      <w:rPr>
        <w:rFonts w:hint="default"/>
        <w:lang w:val="en-GB" w:eastAsia="en-GB" w:bidi="en-GB"/>
      </w:rPr>
    </w:lvl>
    <w:lvl w:ilvl="7" w:tplc="161687AE">
      <w:numFmt w:val="bullet"/>
      <w:lvlText w:val="•"/>
      <w:lvlJc w:val="left"/>
      <w:pPr>
        <w:ind w:left="5524" w:hanging="511"/>
      </w:pPr>
      <w:rPr>
        <w:rFonts w:hint="default"/>
        <w:lang w:val="en-GB" w:eastAsia="en-GB" w:bidi="en-GB"/>
      </w:rPr>
    </w:lvl>
    <w:lvl w:ilvl="8" w:tplc="BF32521A">
      <w:numFmt w:val="bullet"/>
      <w:lvlText w:val="•"/>
      <w:lvlJc w:val="left"/>
      <w:pPr>
        <w:ind w:left="6185" w:hanging="511"/>
      </w:pPr>
      <w:rPr>
        <w:rFonts w:hint="default"/>
        <w:lang w:val="en-GB" w:eastAsia="en-GB" w:bidi="en-GB"/>
      </w:rPr>
    </w:lvl>
  </w:abstractNum>
  <w:abstractNum w:abstractNumId="56" w15:restartNumberingAfterBreak="0">
    <w:nsid w:val="7D3C3FE6"/>
    <w:multiLevelType w:val="hybridMultilevel"/>
    <w:tmpl w:val="2FF8C9F0"/>
    <w:lvl w:ilvl="0" w:tplc="8C8ECB50">
      <w:start w:val="1"/>
      <w:numFmt w:val="lowerLetter"/>
      <w:lvlText w:val="(%1)"/>
      <w:lvlJc w:val="left"/>
      <w:pPr>
        <w:ind w:left="715" w:hanging="511"/>
      </w:pPr>
      <w:rPr>
        <w:rFonts w:ascii="Arial" w:eastAsia="Arial" w:hAnsi="Arial" w:cs="Arial" w:hint="default"/>
        <w:color w:val="231F20"/>
        <w:spacing w:val="-35"/>
        <w:w w:val="100"/>
        <w:sz w:val="22"/>
        <w:szCs w:val="22"/>
        <w:lang w:val="en-GB" w:eastAsia="en-GB" w:bidi="en-GB"/>
      </w:rPr>
    </w:lvl>
    <w:lvl w:ilvl="1" w:tplc="7144D3E6">
      <w:numFmt w:val="bullet"/>
      <w:lvlText w:val="•"/>
      <w:lvlJc w:val="left"/>
      <w:pPr>
        <w:ind w:left="1380" w:hanging="511"/>
      </w:pPr>
      <w:rPr>
        <w:rFonts w:hint="default"/>
        <w:lang w:val="en-GB" w:eastAsia="en-GB" w:bidi="en-GB"/>
      </w:rPr>
    </w:lvl>
    <w:lvl w:ilvl="2" w:tplc="D9A05244">
      <w:numFmt w:val="bullet"/>
      <w:lvlText w:val="•"/>
      <w:lvlJc w:val="left"/>
      <w:pPr>
        <w:ind w:left="2040" w:hanging="511"/>
      </w:pPr>
      <w:rPr>
        <w:rFonts w:hint="default"/>
        <w:lang w:val="en-GB" w:eastAsia="en-GB" w:bidi="en-GB"/>
      </w:rPr>
    </w:lvl>
    <w:lvl w:ilvl="3" w:tplc="65B2F448">
      <w:numFmt w:val="bullet"/>
      <w:lvlText w:val="•"/>
      <w:lvlJc w:val="left"/>
      <w:pPr>
        <w:ind w:left="2701" w:hanging="511"/>
      </w:pPr>
      <w:rPr>
        <w:rFonts w:hint="default"/>
        <w:lang w:val="en-GB" w:eastAsia="en-GB" w:bidi="en-GB"/>
      </w:rPr>
    </w:lvl>
    <w:lvl w:ilvl="4" w:tplc="13C01EF8">
      <w:numFmt w:val="bullet"/>
      <w:lvlText w:val="•"/>
      <w:lvlJc w:val="left"/>
      <w:pPr>
        <w:ind w:left="3361" w:hanging="511"/>
      </w:pPr>
      <w:rPr>
        <w:rFonts w:hint="default"/>
        <w:lang w:val="en-GB" w:eastAsia="en-GB" w:bidi="en-GB"/>
      </w:rPr>
    </w:lvl>
    <w:lvl w:ilvl="5" w:tplc="5FA23A00">
      <w:numFmt w:val="bullet"/>
      <w:lvlText w:val="•"/>
      <w:lvlJc w:val="left"/>
      <w:pPr>
        <w:ind w:left="4022" w:hanging="511"/>
      </w:pPr>
      <w:rPr>
        <w:rFonts w:hint="default"/>
        <w:lang w:val="en-GB" w:eastAsia="en-GB" w:bidi="en-GB"/>
      </w:rPr>
    </w:lvl>
    <w:lvl w:ilvl="6" w:tplc="6248DDAA">
      <w:numFmt w:val="bullet"/>
      <w:lvlText w:val="•"/>
      <w:lvlJc w:val="left"/>
      <w:pPr>
        <w:ind w:left="4682" w:hanging="511"/>
      </w:pPr>
      <w:rPr>
        <w:rFonts w:hint="default"/>
        <w:lang w:val="en-GB" w:eastAsia="en-GB" w:bidi="en-GB"/>
      </w:rPr>
    </w:lvl>
    <w:lvl w:ilvl="7" w:tplc="3EC213D6">
      <w:numFmt w:val="bullet"/>
      <w:lvlText w:val="•"/>
      <w:lvlJc w:val="left"/>
      <w:pPr>
        <w:ind w:left="5342" w:hanging="511"/>
      </w:pPr>
      <w:rPr>
        <w:rFonts w:hint="default"/>
        <w:lang w:val="en-GB" w:eastAsia="en-GB" w:bidi="en-GB"/>
      </w:rPr>
    </w:lvl>
    <w:lvl w:ilvl="8" w:tplc="77B492CA">
      <w:numFmt w:val="bullet"/>
      <w:lvlText w:val="•"/>
      <w:lvlJc w:val="left"/>
      <w:pPr>
        <w:ind w:left="6003" w:hanging="511"/>
      </w:pPr>
      <w:rPr>
        <w:rFonts w:hint="default"/>
        <w:lang w:val="en-GB" w:eastAsia="en-GB" w:bidi="en-GB"/>
      </w:rPr>
    </w:lvl>
  </w:abstractNum>
  <w:abstractNum w:abstractNumId="57" w15:restartNumberingAfterBreak="0">
    <w:nsid w:val="7D6A236E"/>
    <w:multiLevelType w:val="multilevel"/>
    <w:tmpl w:val="CCE4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953A2E"/>
    <w:multiLevelType w:val="hybridMultilevel"/>
    <w:tmpl w:val="5754A196"/>
    <w:lvl w:ilvl="0" w:tplc="8C3EBA7A">
      <w:numFmt w:val="bullet"/>
      <w:lvlText w:val="●"/>
      <w:lvlJc w:val="left"/>
      <w:pPr>
        <w:ind w:left="403" w:hanging="341"/>
      </w:pPr>
      <w:rPr>
        <w:rFonts w:ascii="Arial" w:eastAsia="Arial" w:hAnsi="Arial" w:cs="Arial" w:hint="default"/>
        <w:w w:val="100"/>
        <w:sz w:val="22"/>
        <w:szCs w:val="22"/>
        <w:lang w:val="en-GB" w:eastAsia="en-GB" w:bidi="en-GB"/>
      </w:rPr>
    </w:lvl>
    <w:lvl w:ilvl="1" w:tplc="4F32C2DA">
      <w:numFmt w:val="bullet"/>
      <w:lvlText w:val="•"/>
      <w:lvlJc w:val="left"/>
      <w:pPr>
        <w:ind w:left="848" w:hanging="341"/>
      </w:pPr>
      <w:rPr>
        <w:rFonts w:hint="default"/>
        <w:lang w:val="en-GB" w:eastAsia="en-GB" w:bidi="en-GB"/>
      </w:rPr>
    </w:lvl>
    <w:lvl w:ilvl="2" w:tplc="DC309FE4">
      <w:numFmt w:val="bullet"/>
      <w:lvlText w:val="•"/>
      <w:lvlJc w:val="left"/>
      <w:pPr>
        <w:ind w:left="1296" w:hanging="341"/>
      </w:pPr>
      <w:rPr>
        <w:rFonts w:hint="default"/>
        <w:lang w:val="en-GB" w:eastAsia="en-GB" w:bidi="en-GB"/>
      </w:rPr>
    </w:lvl>
    <w:lvl w:ilvl="3" w:tplc="57ACF176">
      <w:numFmt w:val="bullet"/>
      <w:lvlText w:val="•"/>
      <w:lvlJc w:val="left"/>
      <w:pPr>
        <w:ind w:left="1744" w:hanging="341"/>
      </w:pPr>
      <w:rPr>
        <w:rFonts w:hint="default"/>
        <w:lang w:val="en-GB" w:eastAsia="en-GB" w:bidi="en-GB"/>
      </w:rPr>
    </w:lvl>
    <w:lvl w:ilvl="4" w:tplc="D78A53D6">
      <w:numFmt w:val="bullet"/>
      <w:lvlText w:val="•"/>
      <w:lvlJc w:val="left"/>
      <w:pPr>
        <w:ind w:left="2192" w:hanging="341"/>
      </w:pPr>
      <w:rPr>
        <w:rFonts w:hint="default"/>
        <w:lang w:val="en-GB" w:eastAsia="en-GB" w:bidi="en-GB"/>
      </w:rPr>
    </w:lvl>
    <w:lvl w:ilvl="5" w:tplc="ABD2022E">
      <w:numFmt w:val="bullet"/>
      <w:lvlText w:val="•"/>
      <w:lvlJc w:val="left"/>
      <w:pPr>
        <w:ind w:left="2641" w:hanging="341"/>
      </w:pPr>
      <w:rPr>
        <w:rFonts w:hint="default"/>
        <w:lang w:val="en-GB" w:eastAsia="en-GB" w:bidi="en-GB"/>
      </w:rPr>
    </w:lvl>
    <w:lvl w:ilvl="6" w:tplc="10CC9EF8">
      <w:numFmt w:val="bullet"/>
      <w:lvlText w:val="•"/>
      <w:lvlJc w:val="left"/>
      <w:pPr>
        <w:ind w:left="3089" w:hanging="341"/>
      </w:pPr>
      <w:rPr>
        <w:rFonts w:hint="default"/>
        <w:lang w:val="en-GB" w:eastAsia="en-GB" w:bidi="en-GB"/>
      </w:rPr>
    </w:lvl>
    <w:lvl w:ilvl="7" w:tplc="012C4F26">
      <w:numFmt w:val="bullet"/>
      <w:lvlText w:val="•"/>
      <w:lvlJc w:val="left"/>
      <w:pPr>
        <w:ind w:left="3537" w:hanging="341"/>
      </w:pPr>
      <w:rPr>
        <w:rFonts w:hint="default"/>
        <w:lang w:val="en-GB" w:eastAsia="en-GB" w:bidi="en-GB"/>
      </w:rPr>
    </w:lvl>
    <w:lvl w:ilvl="8" w:tplc="DA3CCEE8">
      <w:numFmt w:val="bullet"/>
      <w:lvlText w:val="•"/>
      <w:lvlJc w:val="left"/>
      <w:pPr>
        <w:ind w:left="3985" w:hanging="341"/>
      </w:pPr>
      <w:rPr>
        <w:rFonts w:hint="default"/>
        <w:lang w:val="en-GB" w:eastAsia="en-GB" w:bidi="en-GB"/>
      </w:rPr>
    </w:lvl>
  </w:abstractNum>
  <w:num w:numId="1" w16cid:durableId="777407416">
    <w:abstractNumId w:val="7"/>
  </w:num>
  <w:num w:numId="2" w16cid:durableId="592786785">
    <w:abstractNumId w:val="56"/>
  </w:num>
  <w:num w:numId="3" w16cid:durableId="1258562364">
    <w:abstractNumId w:val="28"/>
  </w:num>
  <w:num w:numId="4" w16cid:durableId="779880025">
    <w:abstractNumId w:val="35"/>
  </w:num>
  <w:num w:numId="5" w16cid:durableId="1909606781">
    <w:abstractNumId w:val="43"/>
  </w:num>
  <w:num w:numId="6" w16cid:durableId="1172798281">
    <w:abstractNumId w:val="17"/>
  </w:num>
  <w:num w:numId="7" w16cid:durableId="1764181896">
    <w:abstractNumId w:val="15"/>
  </w:num>
  <w:num w:numId="8" w16cid:durableId="1595281455">
    <w:abstractNumId w:val="6"/>
  </w:num>
  <w:num w:numId="9" w16cid:durableId="267353646">
    <w:abstractNumId w:val="13"/>
  </w:num>
  <w:num w:numId="10" w16cid:durableId="1386953169">
    <w:abstractNumId w:val="55"/>
  </w:num>
  <w:num w:numId="11" w16cid:durableId="477961031">
    <w:abstractNumId w:val="51"/>
  </w:num>
  <w:num w:numId="12" w16cid:durableId="270287327">
    <w:abstractNumId w:val="41"/>
  </w:num>
  <w:num w:numId="13" w16cid:durableId="2093231563">
    <w:abstractNumId w:val="21"/>
  </w:num>
  <w:num w:numId="14" w16cid:durableId="1663268574">
    <w:abstractNumId w:val="24"/>
  </w:num>
  <w:num w:numId="15" w16cid:durableId="289552461">
    <w:abstractNumId w:val="53"/>
  </w:num>
  <w:num w:numId="16" w16cid:durableId="1686713980">
    <w:abstractNumId w:val="30"/>
  </w:num>
  <w:num w:numId="17" w16cid:durableId="1818644708">
    <w:abstractNumId w:val="14"/>
  </w:num>
  <w:num w:numId="18" w16cid:durableId="1370639679">
    <w:abstractNumId w:val="4"/>
  </w:num>
  <w:num w:numId="19" w16cid:durableId="1777212869">
    <w:abstractNumId w:val="27"/>
  </w:num>
  <w:num w:numId="20" w16cid:durableId="418017178">
    <w:abstractNumId w:val="44"/>
  </w:num>
  <w:num w:numId="21" w16cid:durableId="1510758329">
    <w:abstractNumId w:val="48"/>
  </w:num>
  <w:num w:numId="22" w16cid:durableId="1209956009">
    <w:abstractNumId w:val="9"/>
  </w:num>
  <w:num w:numId="23" w16cid:durableId="145056257">
    <w:abstractNumId w:val="58"/>
  </w:num>
  <w:num w:numId="24" w16cid:durableId="1481724479">
    <w:abstractNumId w:val="33"/>
  </w:num>
  <w:num w:numId="25" w16cid:durableId="1152019549">
    <w:abstractNumId w:val="36"/>
  </w:num>
  <w:num w:numId="26" w16cid:durableId="1613781505">
    <w:abstractNumId w:val="25"/>
  </w:num>
  <w:num w:numId="27" w16cid:durableId="664823165">
    <w:abstractNumId w:val="10"/>
  </w:num>
  <w:num w:numId="28" w16cid:durableId="1427850055">
    <w:abstractNumId w:val="26"/>
    <w:lvlOverride w:ilvl="0">
      <w:lvl w:ilvl="0">
        <w:numFmt w:val="decimal"/>
        <w:lvlText w:val="%1."/>
        <w:lvlJc w:val="left"/>
      </w:lvl>
    </w:lvlOverride>
  </w:num>
  <w:num w:numId="29" w16cid:durableId="800732620">
    <w:abstractNumId w:val="16"/>
    <w:lvlOverride w:ilvl="0">
      <w:lvl w:ilvl="0">
        <w:numFmt w:val="decimal"/>
        <w:lvlText w:val="%1."/>
        <w:lvlJc w:val="left"/>
      </w:lvl>
    </w:lvlOverride>
  </w:num>
  <w:num w:numId="30" w16cid:durableId="112024174">
    <w:abstractNumId w:val="0"/>
  </w:num>
  <w:num w:numId="31" w16cid:durableId="1394768130">
    <w:abstractNumId w:val="0"/>
    <w:lvlOverride w:ilvl="0">
      <w:lvl w:ilvl="0">
        <w:numFmt w:val="decimal"/>
        <w:lvlText w:val="%1."/>
        <w:lvlJc w:val="left"/>
      </w:lvl>
    </w:lvlOverride>
  </w:num>
  <w:num w:numId="32" w16cid:durableId="1498424405">
    <w:abstractNumId w:val="49"/>
  </w:num>
  <w:num w:numId="33" w16cid:durableId="616526635">
    <w:abstractNumId w:val="49"/>
    <w:lvlOverride w:ilvl="1">
      <w:lvl w:ilvl="1">
        <w:numFmt w:val="bullet"/>
        <w:lvlText w:val=""/>
        <w:lvlJc w:val="left"/>
        <w:pPr>
          <w:tabs>
            <w:tab w:val="num" w:pos="1440"/>
          </w:tabs>
          <w:ind w:left="1440" w:hanging="360"/>
        </w:pPr>
        <w:rPr>
          <w:rFonts w:ascii="Symbol" w:hAnsi="Symbol" w:hint="default"/>
          <w:sz w:val="20"/>
        </w:rPr>
      </w:lvl>
    </w:lvlOverride>
  </w:num>
  <w:num w:numId="34" w16cid:durableId="1662734747">
    <w:abstractNumId w:val="49"/>
    <w:lvlOverride w:ilvl="1">
      <w:lvl w:ilvl="1">
        <w:numFmt w:val="bullet"/>
        <w:lvlText w:val=""/>
        <w:lvlJc w:val="left"/>
        <w:pPr>
          <w:tabs>
            <w:tab w:val="num" w:pos="1440"/>
          </w:tabs>
          <w:ind w:left="1440" w:hanging="360"/>
        </w:pPr>
        <w:rPr>
          <w:rFonts w:ascii="Symbol" w:hAnsi="Symbol" w:hint="default"/>
          <w:sz w:val="20"/>
        </w:rPr>
      </w:lvl>
    </w:lvlOverride>
  </w:num>
  <w:num w:numId="35" w16cid:durableId="1081565756">
    <w:abstractNumId w:val="49"/>
    <w:lvlOverride w:ilvl="1">
      <w:lvl w:ilvl="1">
        <w:numFmt w:val="bullet"/>
        <w:lvlText w:val=""/>
        <w:lvlJc w:val="left"/>
        <w:pPr>
          <w:tabs>
            <w:tab w:val="num" w:pos="1440"/>
          </w:tabs>
          <w:ind w:left="1440" w:hanging="360"/>
        </w:pPr>
        <w:rPr>
          <w:rFonts w:ascii="Symbol" w:hAnsi="Symbol" w:hint="default"/>
          <w:sz w:val="20"/>
        </w:rPr>
      </w:lvl>
    </w:lvlOverride>
  </w:num>
  <w:num w:numId="36" w16cid:durableId="461308023">
    <w:abstractNumId w:val="49"/>
    <w:lvlOverride w:ilvl="1">
      <w:lvl w:ilvl="1">
        <w:numFmt w:val="bullet"/>
        <w:lvlText w:val=""/>
        <w:lvlJc w:val="left"/>
        <w:pPr>
          <w:tabs>
            <w:tab w:val="num" w:pos="1440"/>
          </w:tabs>
          <w:ind w:left="1440" w:hanging="360"/>
        </w:pPr>
        <w:rPr>
          <w:rFonts w:ascii="Symbol" w:hAnsi="Symbol" w:hint="default"/>
          <w:sz w:val="20"/>
        </w:rPr>
      </w:lvl>
    </w:lvlOverride>
  </w:num>
  <w:num w:numId="37" w16cid:durableId="1633560641">
    <w:abstractNumId w:val="49"/>
    <w:lvlOverride w:ilvl="1">
      <w:lvl w:ilvl="1">
        <w:numFmt w:val="bullet"/>
        <w:lvlText w:val=""/>
        <w:lvlJc w:val="left"/>
        <w:pPr>
          <w:tabs>
            <w:tab w:val="num" w:pos="1440"/>
          </w:tabs>
          <w:ind w:left="1440" w:hanging="360"/>
        </w:pPr>
        <w:rPr>
          <w:rFonts w:ascii="Symbol" w:hAnsi="Symbol" w:hint="default"/>
          <w:sz w:val="20"/>
        </w:rPr>
      </w:lvl>
    </w:lvlOverride>
  </w:num>
  <w:num w:numId="38" w16cid:durableId="623073768">
    <w:abstractNumId w:val="49"/>
    <w:lvlOverride w:ilvl="1">
      <w:lvl w:ilvl="1">
        <w:numFmt w:val="bullet"/>
        <w:lvlText w:val=""/>
        <w:lvlJc w:val="left"/>
        <w:pPr>
          <w:tabs>
            <w:tab w:val="num" w:pos="1440"/>
          </w:tabs>
          <w:ind w:left="1440" w:hanging="360"/>
        </w:pPr>
        <w:rPr>
          <w:rFonts w:ascii="Symbol" w:hAnsi="Symbol" w:hint="default"/>
          <w:sz w:val="20"/>
        </w:rPr>
      </w:lvl>
    </w:lvlOverride>
  </w:num>
  <w:num w:numId="39" w16cid:durableId="543837480">
    <w:abstractNumId w:val="49"/>
    <w:lvlOverride w:ilvl="1">
      <w:lvl w:ilvl="1">
        <w:numFmt w:val="bullet"/>
        <w:lvlText w:val=""/>
        <w:lvlJc w:val="left"/>
        <w:pPr>
          <w:tabs>
            <w:tab w:val="num" w:pos="1440"/>
          </w:tabs>
          <w:ind w:left="1440" w:hanging="360"/>
        </w:pPr>
        <w:rPr>
          <w:rFonts w:ascii="Symbol" w:hAnsi="Symbol" w:hint="default"/>
          <w:sz w:val="20"/>
        </w:rPr>
      </w:lvl>
    </w:lvlOverride>
  </w:num>
  <w:num w:numId="40" w16cid:durableId="1358316258">
    <w:abstractNumId w:val="49"/>
    <w:lvlOverride w:ilvl="1">
      <w:lvl w:ilvl="1">
        <w:numFmt w:val="bullet"/>
        <w:lvlText w:val=""/>
        <w:lvlJc w:val="left"/>
        <w:pPr>
          <w:tabs>
            <w:tab w:val="num" w:pos="1440"/>
          </w:tabs>
          <w:ind w:left="1440" w:hanging="360"/>
        </w:pPr>
        <w:rPr>
          <w:rFonts w:ascii="Symbol" w:hAnsi="Symbol" w:hint="default"/>
          <w:sz w:val="20"/>
        </w:rPr>
      </w:lvl>
    </w:lvlOverride>
  </w:num>
  <w:num w:numId="41" w16cid:durableId="1672828814">
    <w:abstractNumId w:val="49"/>
    <w:lvlOverride w:ilvl="1">
      <w:lvl w:ilvl="1">
        <w:numFmt w:val="bullet"/>
        <w:lvlText w:val=""/>
        <w:lvlJc w:val="left"/>
        <w:pPr>
          <w:tabs>
            <w:tab w:val="num" w:pos="1440"/>
          </w:tabs>
          <w:ind w:left="1440" w:hanging="360"/>
        </w:pPr>
        <w:rPr>
          <w:rFonts w:ascii="Symbol" w:hAnsi="Symbol" w:hint="default"/>
          <w:sz w:val="20"/>
        </w:rPr>
      </w:lvl>
    </w:lvlOverride>
  </w:num>
  <w:num w:numId="42" w16cid:durableId="2136870139">
    <w:abstractNumId w:val="49"/>
    <w:lvlOverride w:ilvl="1">
      <w:lvl w:ilvl="1">
        <w:numFmt w:val="bullet"/>
        <w:lvlText w:val=""/>
        <w:lvlJc w:val="left"/>
        <w:pPr>
          <w:tabs>
            <w:tab w:val="num" w:pos="1440"/>
          </w:tabs>
          <w:ind w:left="1440" w:hanging="360"/>
        </w:pPr>
        <w:rPr>
          <w:rFonts w:ascii="Symbol" w:hAnsi="Symbol" w:hint="default"/>
          <w:sz w:val="20"/>
        </w:rPr>
      </w:lvl>
    </w:lvlOverride>
  </w:num>
  <w:num w:numId="43" w16cid:durableId="1009871892">
    <w:abstractNumId w:val="49"/>
    <w:lvlOverride w:ilvl="1">
      <w:lvl w:ilvl="1">
        <w:numFmt w:val="bullet"/>
        <w:lvlText w:val=""/>
        <w:lvlJc w:val="left"/>
        <w:pPr>
          <w:tabs>
            <w:tab w:val="num" w:pos="1440"/>
          </w:tabs>
          <w:ind w:left="1440" w:hanging="360"/>
        </w:pPr>
        <w:rPr>
          <w:rFonts w:ascii="Symbol" w:hAnsi="Symbol" w:hint="default"/>
          <w:sz w:val="20"/>
        </w:rPr>
      </w:lvl>
    </w:lvlOverride>
  </w:num>
  <w:num w:numId="44" w16cid:durableId="643512250">
    <w:abstractNumId w:val="49"/>
    <w:lvlOverride w:ilvl="1">
      <w:lvl w:ilvl="1">
        <w:numFmt w:val="bullet"/>
        <w:lvlText w:val=""/>
        <w:lvlJc w:val="left"/>
        <w:pPr>
          <w:tabs>
            <w:tab w:val="num" w:pos="1440"/>
          </w:tabs>
          <w:ind w:left="1440" w:hanging="360"/>
        </w:pPr>
        <w:rPr>
          <w:rFonts w:ascii="Symbol" w:hAnsi="Symbol" w:hint="default"/>
          <w:sz w:val="20"/>
        </w:rPr>
      </w:lvl>
    </w:lvlOverride>
  </w:num>
  <w:num w:numId="45" w16cid:durableId="626660893">
    <w:abstractNumId w:val="49"/>
    <w:lvlOverride w:ilvl="1">
      <w:lvl w:ilvl="1">
        <w:numFmt w:val="bullet"/>
        <w:lvlText w:val=""/>
        <w:lvlJc w:val="left"/>
        <w:pPr>
          <w:tabs>
            <w:tab w:val="num" w:pos="1440"/>
          </w:tabs>
          <w:ind w:left="1440" w:hanging="360"/>
        </w:pPr>
        <w:rPr>
          <w:rFonts w:ascii="Symbol" w:hAnsi="Symbol" w:hint="default"/>
          <w:sz w:val="20"/>
        </w:rPr>
      </w:lvl>
    </w:lvlOverride>
  </w:num>
  <w:num w:numId="46" w16cid:durableId="787821116">
    <w:abstractNumId w:val="49"/>
    <w:lvlOverride w:ilvl="1">
      <w:lvl w:ilvl="1">
        <w:numFmt w:val="bullet"/>
        <w:lvlText w:val=""/>
        <w:lvlJc w:val="left"/>
        <w:pPr>
          <w:tabs>
            <w:tab w:val="num" w:pos="1440"/>
          </w:tabs>
          <w:ind w:left="1440" w:hanging="360"/>
        </w:pPr>
        <w:rPr>
          <w:rFonts w:ascii="Symbol" w:hAnsi="Symbol" w:hint="default"/>
          <w:sz w:val="20"/>
        </w:rPr>
      </w:lvl>
    </w:lvlOverride>
  </w:num>
  <w:num w:numId="47" w16cid:durableId="1285429007">
    <w:abstractNumId w:val="49"/>
    <w:lvlOverride w:ilvl="1">
      <w:lvl w:ilvl="1">
        <w:numFmt w:val="bullet"/>
        <w:lvlText w:val=""/>
        <w:lvlJc w:val="left"/>
        <w:pPr>
          <w:tabs>
            <w:tab w:val="num" w:pos="1440"/>
          </w:tabs>
          <w:ind w:left="1440" w:hanging="360"/>
        </w:pPr>
        <w:rPr>
          <w:rFonts w:ascii="Symbol" w:hAnsi="Symbol" w:hint="default"/>
          <w:sz w:val="20"/>
        </w:rPr>
      </w:lvl>
    </w:lvlOverride>
  </w:num>
  <w:num w:numId="48" w16cid:durableId="1311834442">
    <w:abstractNumId w:val="49"/>
    <w:lvlOverride w:ilvl="1">
      <w:lvl w:ilvl="1">
        <w:numFmt w:val="bullet"/>
        <w:lvlText w:val=""/>
        <w:lvlJc w:val="left"/>
        <w:pPr>
          <w:tabs>
            <w:tab w:val="num" w:pos="1440"/>
          </w:tabs>
          <w:ind w:left="1440" w:hanging="360"/>
        </w:pPr>
        <w:rPr>
          <w:rFonts w:ascii="Symbol" w:hAnsi="Symbol" w:hint="default"/>
          <w:sz w:val="20"/>
        </w:rPr>
      </w:lvl>
    </w:lvlOverride>
  </w:num>
  <w:num w:numId="49" w16cid:durableId="1533108242">
    <w:abstractNumId w:val="49"/>
    <w:lvlOverride w:ilvl="1">
      <w:lvl w:ilvl="1">
        <w:numFmt w:val="bullet"/>
        <w:lvlText w:val=""/>
        <w:lvlJc w:val="left"/>
        <w:pPr>
          <w:tabs>
            <w:tab w:val="num" w:pos="1440"/>
          </w:tabs>
          <w:ind w:left="1440" w:hanging="360"/>
        </w:pPr>
        <w:rPr>
          <w:rFonts w:ascii="Symbol" w:hAnsi="Symbol" w:hint="default"/>
          <w:sz w:val="20"/>
        </w:rPr>
      </w:lvl>
    </w:lvlOverride>
  </w:num>
  <w:num w:numId="50" w16cid:durableId="668368756">
    <w:abstractNumId w:val="49"/>
    <w:lvlOverride w:ilvl="1">
      <w:lvl w:ilvl="1">
        <w:numFmt w:val="bullet"/>
        <w:lvlText w:val=""/>
        <w:lvlJc w:val="left"/>
        <w:pPr>
          <w:tabs>
            <w:tab w:val="num" w:pos="1440"/>
          </w:tabs>
          <w:ind w:left="1440" w:hanging="360"/>
        </w:pPr>
        <w:rPr>
          <w:rFonts w:ascii="Symbol" w:hAnsi="Symbol" w:hint="default"/>
          <w:sz w:val="20"/>
        </w:rPr>
      </w:lvl>
    </w:lvlOverride>
  </w:num>
  <w:num w:numId="51" w16cid:durableId="1398866400">
    <w:abstractNumId w:val="49"/>
    <w:lvlOverride w:ilvl="1">
      <w:lvl w:ilvl="1">
        <w:numFmt w:val="bullet"/>
        <w:lvlText w:val=""/>
        <w:lvlJc w:val="left"/>
        <w:pPr>
          <w:tabs>
            <w:tab w:val="num" w:pos="1440"/>
          </w:tabs>
          <w:ind w:left="1440" w:hanging="360"/>
        </w:pPr>
        <w:rPr>
          <w:rFonts w:ascii="Symbol" w:hAnsi="Symbol" w:hint="default"/>
          <w:sz w:val="20"/>
        </w:rPr>
      </w:lvl>
    </w:lvlOverride>
  </w:num>
  <w:num w:numId="52" w16cid:durableId="17315526">
    <w:abstractNumId w:val="49"/>
    <w:lvlOverride w:ilvl="1">
      <w:lvl w:ilvl="1">
        <w:numFmt w:val="bullet"/>
        <w:lvlText w:val=""/>
        <w:lvlJc w:val="left"/>
        <w:pPr>
          <w:tabs>
            <w:tab w:val="num" w:pos="1440"/>
          </w:tabs>
          <w:ind w:left="1440" w:hanging="360"/>
        </w:pPr>
        <w:rPr>
          <w:rFonts w:ascii="Symbol" w:hAnsi="Symbol" w:hint="default"/>
          <w:sz w:val="20"/>
        </w:rPr>
      </w:lvl>
    </w:lvlOverride>
  </w:num>
  <w:num w:numId="53" w16cid:durableId="2084402971">
    <w:abstractNumId w:val="49"/>
    <w:lvlOverride w:ilvl="1">
      <w:lvl w:ilvl="1">
        <w:numFmt w:val="bullet"/>
        <w:lvlText w:val=""/>
        <w:lvlJc w:val="left"/>
        <w:pPr>
          <w:tabs>
            <w:tab w:val="num" w:pos="1440"/>
          </w:tabs>
          <w:ind w:left="1440" w:hanging="360"/>
        </w:pPr>
        <w:rPr>
          <w:rFonts w:ascii="Symbol" w:hAnsi="Symbol" w:hint="default"/>
          <w:sz w:val="20"/>
        </w:rPr>
      </w:lvl>
    </w:lvlOverride>
  </w:num>
  <w:num w:numId="54" w16cid:durableId="1627395756">
    <w:abstractNumId w:val="49"/>
    <w:lvlOverride w:ilvl="1">
      <w:lvl w:ilvl="1">
        <w:numFmt w:val="bullet"/>
        <w:lvlText w:val=""/>
        <w:lvlJc w:val="left"/>
        <w:pPr>
          <w:tabs>
            <w:tab w:val="num" w:pos="1440"/>
          </w:tabs>
          <w:ind w:left="1440" w:hanging="360"/>
        </w:pPr>
        <w:rPr>
          <w:rFonts w:ascii="Symbol" w:hAnsi="Symbol" w:hint="default"/>
          <w:sz w:val="20"/>
        </w:rPr>
      </w:lvl>
    </w:lvlOverride>
  </w:num>
  <w:num w:numId="55" w16cid:durableId="921598354">
    <w:abstractNumId w:val="49"/>
    <w:lvlOverride w:ilvl="1">
      <w:lvl w:ilvl="1">
        <w:numFmt w:val="bullet"/>
        <w:lvlText w:val=""/>
        <w:lvlJc w:val="left"/>
        <w:pPr>
          <w:tabs>
            <w:tab w:val="num" w:pos="1440"/>
          </w:tabs>
          <w:ind w:left="1440" w:hanging="360"/>
        </w:pPr>
        <w:rPr>
          <w:rFonts w:ascii="Symbol" w:hAnsi="Symbol" w:hint="default"/>
          <w:sz w:val="20"/>
        </w:rPr>
      </w:lvl>
    </w:lvlOverride>
  </w:num>
  <w:num w:numId="56" w16cid:durableId="682316901">
    <w:abstractNumId w:val="49"/>
    <w:lvlOverride w:ilvl="1">
      <w:lvl w:ilvl="1">
        <w:numFmt w:val="bullet"/>
        <w:lvlText w:val=""/>
        <w:lvlJc w:val="left"/>
        <w:pPr>
          <w:tabs>
            <w:tab w:val="num" w:pos="1440"/>
          </w:tabs>
          <w:ind w:left="1440" w:hanging="360"/>
        </w:pPr>
        <w:rPr>
          <w:rFonts w:ascii="Symbol" w:hAnsi="Symbol" w:hint="default"/>
          <w:sz w:val="20"/>
        </w:rPr>
      </w:lvl>
    </w:lvlOverride>
  </w:num>
  <w:num w:numId="57" w16cid:durableId="1102338890">
    <w:abstractNumId w:val="49"/>
    <w:lvlOverride w:ilvl="1">
      <w:lvl w:ilvl="1">
        <w:numFmt w:val="bullet"/>
        <w:lvlText w:val=""/>
        <w:lvlJc w:val="left"/>
        <w:pPr>
          <w:tabs>
            <w:tab w:val="num" w:pos="1440"/>
          </w:tabs>
          <w:ind w:left="1440" w:hanging="360"/>
        </w:pPr>
        <w:rPr>
          <w:rFonts w:ascii="Symbol" w:hAnsi="Symbol" w:hint="default"/>
          <w:sz w:val="20"/>
        </w:rPr>
      </w:lvl>
    </w:lvlOverride>
  </w:num>
  <w:num w:numId="58" w16cid:durableId="1536577879">
    <w:abstractNumId w:val="49"/>
    <w:lvlOverride w:ilvl="1">
      <w:lvl w:ilvl="1">
        <w:numFmt w:val="bullet"/>
        <w:lvlText w:val=""/>
        <w:lvlJc w:val="left"/>
        <w:pPr>
          <w:tabs>
            <w:tab w:val="num" w:pos="1440"/>
          </w:tabs>
          <w:ind w:left="1440" w:hanging="360"/>
        </w:pPr>
        <w:rPr>
          <w:rFonts w:ascii="Symbol" w:hAnsi="Symbol" w:hint="default"/>
          <w:sz w:val="20"/>
        </w:rPr>
      </w:lvl>
    </w:lvlOverride>
  </w:num>
  <w:num w:numId="59" w16cid:durableId="1932738160">
    <w:abstractNumId w:val="49"/>
    <w:lvlOverride w:ilvl="1">
      <w:lvl w:ilvl="1">
        <w:numFmt w:val="bullet"/>
        <w:lvlText w:val=""/>
        <w:lvlJc w:val="left"/>
        <w:pPr>
          <w:tabs>
            <w:tab w:val="num" w:pos="1440"/>
          </w:tabs>
          <w:ind w:left="1440" w:hanging="360"/>
        </w:pPr>
        <w:rPr>
          <w:rFonts w:ascii="Symbol" w:hAnsi="Symbol" w:hint="default"/>
          <w:sz w:val="20"/>
        </w:rPr>
      </w:lvl>
    </w:lvlOverride>
  </w:num>
  <w:num w:numId="60" w16cid:durableId="1665235099">
    <w:abstractNumId w:val="49"/>
    <w:lvlOverride w:ilvl="1">
      <w:lvl w:ilvl="1">
        <w:numFmt w:val="bullet"/>
        <w:lvlText w:val=""/>
        <w:lvlJc w:val="left"/>
        <w:pPr>
          <w:tabs>
            <w:tab w:val="num" w:pos="1440"/>
          </w:tabs>
          <w:ind w:left="1440" w:hanging="360"/>
        </w:pPr>
        <w:rPr>
          <w:rFonts w:ascii="Symbol" w:hAnsi="Symbol" w:hint="default"/>
          <w:sz w:val="20"/>
        </w:rPr>
      </w:lvl>
    </w:lvlOverride>
  </w:num>
  <w:num w:numId="61" w16cid:durableId="1318680656">
    <w:abstractNumId w:val="49"/>
    <w:lvlOverride w:ilvl="1">
      <w:lvl w:ilvl="1">
        <w:numFmt w:val="bullet"/>
        <w:lvlText w:val=""/>
        <w:lvlJc w:val="left"/>
        <w:pPr>
          <w:tabs>
            <w:tab w:val="num" w:pos="1440"/>
          </w:tabs>
          <w:ind w:left="1440" w:hanging="360"/>
        </w:pPr>
        <w:rPr>
          <w:rFonts w:ascii="Symbol" w:hAnsi="Symbol" w:hint="default"/>
          <w:sz w:val="20"/>
        </w:rPr>
      </w:lvl>
    </w:lvlOverride>
  </w:num>
  <w:num w:numId="62" w16cid:durableId="323631462">
    <w:abstractNumId w:val="49"/>
    <w:lvlOverride w:ilvl="1">
      <w:lvl w:ilvl="1">
        <w:numFmt w:val="bullet"/>
        <w:lvlText w:val=""/>
        <w:lvlJc w:val="left"/>
        <w:pPr>
          <w:tabs>
            <w:tab w:val="num" w:pos="1440"/>
          </w:tabs>
          <w:ind w:left="1440" w:hanging="360"/>
        </w:pPr>
        <w:rPr>
          <w:rFonts w:ascii="Symbol" w:hAnsi="Symbol" w:hint="default"/>
          <w:sz w:val="20"/>
        </w:rPr>
      </w:lvl>
    </w:lvlOverride>
  </w:num>
  <w:num w:numId="63" w16cid:durableId="875118505">
    <w:abstractNumId w:val="49"/>
    <w:lvlOverride w:ilvl="1">
      <w:lvl w:ilvl="1">
        <w:numFmt w:val="bullet"/>
        <w:lvlText w:val=""/>
        <w:lvlJc w:val="left"/>
        <w:pPr>
          <w:tabs>
            <w:tab w:val="num" w:pos="1440"/>
          </w:tabs>
          <w:ind w:left="1440" w:hanging="360"/>
        </w:pPr>
        <w:rPr>
          <w:rFonts w:ascii="Symbol" w:hAnsi="Symbol" w:hint="default"/>
          <w:sz w:val="20"/>
        </w:rPr>
      </w:lvl>
    </w:lvlOverride>
  </w:num>
  <w:num w:numId="64" w16cid:durableId="2036341288">
    <w:abstractNumId w:val="49"/>
    <w:lvlOverride w:ilvl="1">
      <w:lvl w:ilvl="1">
        <w:numFmt w:val="bullet"/>
        <w:lvlText w:val=""/>
        <w:lvlJc w:val="left"/>
        <w:pPr>
          <w:tabs>
            <w:tab w:val="num" w:pos="1440"/>
          </w:tabs>
          <w:ind w:left="1440" w:hanging="360"/>
        </w:pPr>
        <w:rPr>
          <w:rFonts w:ascii="Symbol" w:hAnsi="Symbol" w:hint="default"/>
          <w:sz w:val="20"/>
        </w:rPr>
      </w:lvl>
    </w:lvlOverride>
  </w:num>
  <w:num w:numId="65" w16cid:durableId="1230578072">
    <w:abstractNumId w:val="5"/>
    <w:lvlOverride w:ilvl="0">
      <w:lvl w:ilvl="0">
        <w:numFmt w:val="decimal"/>
        <w:lvlText w:val="%1."/>
        <w:lvlJc w:val="left"/>
      </w:lvl>
    </w:lvlOverride>
  </w:num>
  <w:num w:numId="66" w16cid:durableId="942036789">
    <w:abstractNumId w:val="32"/>
  </w:num>
  <w:num w:numId="67" w16cid:durableId="743993548">
    <w:abstractNumId w:val="32"/>
    <w:lvlOverride w:ilvl="1">
      <w:lvl w:ilvl="1">
        <w:numFmt w:val="bullet"/>
        <w:lvlText w:val=""/>
        <w:lvlJc w:val="left"/>
        <w:pPr>
          <w:tabs>
            <w:tab w:val="num" w:pos="1440"/>
          </w:tabs>
          <w:ind w:left="1440" w:hanging="360"/>
        </w:pPr>
        <w:rPr>
          <w:rFonts w:ascii="Symbol" w:hAnsi="Symbol" w:hint="default"/>
          <w:sz w:val="20"/>
        </w:rPr>
      </w:lvl>
    </w:lvlOverride>
  </w:num>
  <w:num w:numId="68" w16cid:durableId="1136412767">
    <w:abstractNumId w:val="32"/>
    <w:lvlOverride w:ilvl="1">
      <w:lvl w:ilvl="1">
        <w:numFmt w:val="bullet"/>
        <w:lvlText w:val=""/>
        <w:lvlJc w:val="left"/>
        <w:pPr>
          <w:tabs>
            <w:tab w:val="num" w:pos="1440"/>
          </w:tabs>
          <w:ind w:left="1440" w:hanging="360"/>
        </w:pPr>
        <w:rPr>
          <w:rFonts w:ascii="Symbol" w:hAnsi="Symbol" w:hint="default"/>
          <w:sz w:val="20"/>
        </w:rPr>
      </w:lvl>
    </w:lvlOverride>
  </w:num>
  <w:num w:numId="69" w16cid:durableId="519052154">
    <w:abstractNumId w:val="32"/>
    <w:lvlOverride w:ilvl="1">
      <w:lvl w:ilvl="1">
        <w:numFmt w:val="bullet"/>
        <w:lvlText w:val=""/>
        <w:lvlJc w:val="left"/>
        <w:pPr>
          <w:tabs>
            <w:tab w:val="num" w:pos="1440"/>
          </w:tabs>
          <w:ind w:left="1440" w:hanging="360"/>
        </w:pPr>
        <w:rPr>
          <w:rFonts w:ascii="Symbol" w:hAnsi="Symbol" w:hint="default"/>
          <w:sz w:val="20"/>
        </w:rPr>
      </w:lvl>
    </w:lvlOverride>
  </w:num>
  <w:num w:numId="70" w16cid:durableId="1358584723">
    <w:abstractNumId w:val="32"/>
    <w:lvlOverride w:ilvl="1">
      <w:lvl w:ilvl="1">
        <w:numFmt w:val="bullet"/>
        <w:lvlText w:val=""/>
        <w:lvlJc w:val="left"/>
        <w:pPr>
          <w:tabs>
            <w:tab w:val="num" w:pos="1440"/>
          </w:tabs>
          <w:ind w:left="1440" w:hanging="360"/>
        </w:pPr>
        <w:rPr>
          <w:rFonts w:ascii="Symbol" w:hAnsi="Symbol" w:hint="default"/>
          <w:sz w:val="20"/>
        </w:rPr>
      </w:lvl>
    </w:lvlOverride>
  </w:num>
  <w:num w:numId="71" w16cid:durableId="1464150356">
    <w:abstractNumId w:val="32"/>
    <w:lvlOverride w:ilvl="1">
      <w:lvl w:ilvl="1">
        <w:numFmt w:val="bullet"/>
        <w:lvlText w:val=""/>
        <w:lvlJc w:val="left"/>
        <w:pPr>
          <w:tabs>
            <w:tab w:val="num" w:pos="1440"/>
          </w:tabs>
          <w:ind w:left="1440" w:hanging="360"/>
        </w:pPr>
        <w:rPr>
          <w:rFonts w:ascii="Symbol" w:hAnsi="Symbol" w:hint="default"/>
          <w:sz w:val="20"/>
        </w:rPr>
      </w:lvl>
    </w:lvlOverride>
  </w:num>
  <w:num w:numId="72" w16cid:durableId="1715538271">
    <w:abstractNumId w:val="32"/>
    <w:lvlOverride w:ilvl="1">
      <w:lvl w:ilvl="1">
        <w:numFmt w:val="bullet"/>
        <w:lvlText w:val=""/>
        <w:lvlJc w:val="left"/>
        <w:pPr>
          <w:tabs>
            <w:tab w:val="num" w:pos="1440"/>
          </w:tabs>
          <w:ind w:left="1440" w:hanging="360"/>
        </w:pPr>
        <w:rPr>
          <w:rFonts w:ascii="Symbol" w:hAnsi="Symbol" w:hint="default"/>
          <w:sz w:val="20"/>
        </w:rPr>
      </w:lvl>
    </w:lvlOverride>
  </w:num>
  <w:num w:numId="73" w16cid:durableId="2136869851">
    <w:abstractNumId w:val="32"/>
    <w:lvlOverride w:ilvl="1">
      <w:lvl w:ilvl="1">
        <w:numFmt w:val="bullet"/>
        <w:lvlText w:val=""/>
        <w:lvlJc w:val="left"/>
        <w:pPr>
          <w:tabs>
            <w:tab w:val="num" w:pos="1440"/>
          </w:tabs>
          <w:ind w:left="1440" w:hanging="360"/>
        </w:pPr>
        <w:rPr>
          <w:rFonts w:ascii="Symbol" w:hAnsi="Symbol" w:hint="default"/>
          <w:sz w:val="20"/>
        </w:rPr>
      </w:lvl>
    </w:lvlOverride>
  </w:num>
  <w:num w:numId="74" w16cid:durableId="1612320865">
    <w:abstractNumId w:val="32"/>
    <w:lvlOverride w:ilvl="1">
      <w:lvl w:ilvl="1">
        <w:numFmt w:val="bullet"/>
        <w:lvlText w:val=""/>
        <w:lvlJc w:val="left"/>
        <w:pPr>
          <w:tabs>
            <w:tab w:val="num" w:pos="1440"/>
          </w:tabs>
          <w:ind w:left="1440" w:hanging="360"/>
        </w:pPr>
        <w:rPr>
          <w:rFonts w:ascii="Symbol" w:hAnsi="Symbol" w:hint="default"/>
          <w:sz w:val="20"/>
        </w:rPr>
      </w:lvl>
    </w:lvlOverride>
  </w:num>
  <w:num w:numId="75" w16cid:durableId="2103529603">
    <w:abstractNumId w:val="32"/>
    <w:lvlOverride w:ilvl="1">
      <w:lvl w:ilvl="1">
        <w:numFmt w:val="bullet"/>
        <w:lvlText w:val=""/>
        <w:lvlJc w:val="left"/>
        <w:pPr>
          <w:tabs>
            <w:tab w:val="num" w:pos="1440"/>
          </w:tabs>
          <w:ind w:left="1440" w:hanging="360"/>
        </w:pPr>
        <w:rPr>
          <w:rFonts w:ascii="Symbol" w:hAnsi="Symbol" w:hint="default"/>
          <w:sz w:val="20"/>
        </w:rPr>
      </w:lvl>
    </w:lvlOverride>
  </w:num>
  <w:num w:numId="76" w16cid:durableId="1563171379">
    <w:abstractNumId w:val="32"/>
    <w:lvlOverride w:ilvl="1">
      <w:lvl w:ilvl="1">
        <w:numFmt w:val="bullet"/>
        <w:lvlText w:val=""/>
        <w:lvlJc w:val="left"/>
        <w:pPr>
          <w:tabs>
            <w:tab w:val="num" w:pos="1440"/>
          </w:tabs>
          <w:ind w:left="1440" w:hanging="360"/>
        </w:pPr>
        <w:rPr>
          <w:rFonts w:ascii="Symbol" w:hAnsi="Symbol" w:hint="default"/>
          <w:sz w:val="20"/>
        </w:rPr>
      </w:lvl>
    </w:lvlOverride>
  </w:num>
  <w:num w:numId="77" w16cid:durableId="1611165421">
    <w:abstractNumId w:val="32"/>
    <w:lvlOverride w:ilvl="1">
      <w:lvl w:ilvl="1">
        <w:numFmt w:val="bullet"/>
        <w:lvlText w:val=""/>
        <w:lvlJc w:val="left"/>
        <w:pPr>
          <w:tabs>
            <w:tab w:val="num" w:pos="1440"/>
          </w:tabs>
          <w:ind w:left="1440" w:hanging="360"/>
        </w:pPr>
        <w:rPr>
          <w:rFonts w:ascii="Symbol" w:hAnsi="Symbol" w:hint="default"/>
          <w:sz w:val="20"/>
        </w:rPr>
      </w:lvl>
    </w:lvlOverride>
  </w:num>
  <w:num w:numId="78" w16cid:durableId="1660385324">
    <w:abstractNumId w:val="32"/>
    <w:lvlOverride w:ilvl="1">
      <w:lvl w:ilvl="1">
        <w:numFmt w:val="bullet"/>
        <w:lvlText w:val=""/>
        <w:lvlJc w:val="left"/>
        <w:pPr>
          <w:tabs>
            <w:tab w:val="num" w:pos="1440"/>
          </w:tabs>
          <w:ind w:left="1440" w:hanging="360"/>
        </w:pPr>
        <w:rPr>
          <w:rFonts w:ascii="Symbol" w:hAnsi="Symbol" w:hint="default"/>
          <w:sz w:val="20"/>
        </w:rPr>
      </w:lvl>
    </w:lvlOverride>
  </w:num>
  <w:num w:numId="79" w16cid:durableId="34240321">
    <w:abstractNumId w:val="50"/>
    <w:lvlOverride w:ilvl="0">
      <w:lvl w:ilvl="0">
        <w:numFmt w:val="decimal"/>
        <w:lvlText w:val="%1."/>
        <w:lvlJc w:val="left"/>
      </w:lvl>
    </w:lvlOverride>
  </w:num>
  <w:num w:numId="80" w16cid:durableId="2049795383">
    <w:abstractNumId w:val="34"/>
  </w:num>
  <w:num w:numId="81" w16cid:durableId="852182928">
    <w:abstractNumId w:val="23"/>
    <w:lvlOverride w:ilvl="0">
      <w:lvl w:ilvl="0">
        <w:numFmt w:val="decimal"/>
        <w:lvlText w:val="%1."/>
        <w:lvlJc w:val="left"/>
      </w:lvl>
    </w:lvlOverride>
  </w:num>
  <w:num w:numId="82" w16cid:durableId="1715930225">
    <w:abstractNumId w:val="31"/>
  </w:num>
  <w:num w:numId="83" w16cid:durableId="1086658572">
    <w:abstractNumId w:val="8"/>
  </w:num>
  <w:num w:numId="84" w16cid:durableId="2002199728">
    <w:abstractNumId w:val="18"/>
    <w:lvlOverride w:ilvl="0">
      <w:lvl w:ilvl="0">
        <w:numFmt w:val="decimal"/>
        <w:lvlText w:val="%1."/>
        <w:lvlJc w:val="left"/>
      </w:lvl>
    </w:lvlOverride>
  </w:num>
  <w:num w:numId="85" w16cid:durableId="138114136">
    <w:abstractNumId w:val="57"/>
  </w:num>
  <w:num w:numId="86" w16cid:durableId="1294864562">
    <w:abstractNumId w:val="11"/>
    <w:lvlOverride w:ilvl="0">
      <w:lvl w:ilvl="0">
        <w:numFmt w:val="decimal"/>
        <w:lvlText w:val="%1."/>
        <w:lvlJc w:val="left"/>
      </w:lvl>
    </w:lvlOverride>
  </w:num>
  <w:num w:numId="87" w16cid:durableId="249511013">
    <w:abstractNumId w:val="38"/>
  </w:num>
  <w:num w:numId="88" w16cid:durableId="617642805">
    <w:abstractNumId w:val="12"/>
    <w:lvlOverride w:ilvl="0">
      <w:lvl w:ilvl="0">
        <w:numFmt w:val="decimal"/>
        <w:lvlText w:val="%1."/>
        <w:lvlJc w:val="left"/>
      </w:lvl>
    </w:lvlOverride>
  </w:num>
  <w:num w:numId="89" w16cid:durableId="2115973569">
    <w:abstractNumId w:val="3"/>
  </w:num>
  <w:num w:numId="90" w16cid:durableId="1768037445">
    <w:abstractNumId w:val="54"/>
    <w:lvlOverride w:ilvl="0">
      <w:lvl w:ilvl="0">
        <w:numFmt w:val="decimal"/>
        <w:lvlText w:val="%1."/>
        <w:lvlJc w:val="left"/>
      </w:lvl>
    </w:lvlOverride>
  </w:num>
  <w:num w:numId="91" w16cid:durableId="854882276">
    <w:abstractNumId w:val="47"/>
  </w:num>
  <w:num w:numId="92" w16cid:durableId="754011084">
    <w:abstractNumId w:val="20"/>
    <w:lvlOverride w:ilvl="0">
      <w:lvl w:ilvl="0">
        <w:numFmt w:val="decimal"/>
        <w:lvlText w:val="%1."/>
        <w:lvlJc w:val="left"/>
      </w:lvl>
    </w:lvlOverride>
  </w:num>
  <w:num w:numId="93" w16cid:durableId="1258907905">
    <w:abstractNumId w:val="1"/>
    <w:lvlOverride w:ilvl="0">
      <w:lvl w:ilvl="0">
        <w:numFmt w:val="decimal"/>
        <w:lvlText w:val="%1."/>
        <w:lvlJc w:val="left"/>
      </w:lvl>
    </w:lvlOverride>
  </w:num>
  <w:num w:numId="94" w16cid:durableId="1974142059">
    <w:abstractNumId w:val="39"/>
  </w:num>
  <w:num w:numId="95" w16cid:durableId="1354039399">
    <w:abstractNumId w:val="19"/>
    <w:lvlOverride w:ilvl="0">
      <w:lvl w:ilvl="0">
        <w:numFmt w:val="decimal"/>
        <w:lvlText w:val="%1."/>
        <w:lvlJc w:val="left"/>
      </w:lvl>
    </w:lvlOverride>
  </w:num>
  <w:num w:numId="96" w16cid:durableId="1291009519">
    <w:abstractNumId w:val="37"/>
  </w:num>
  <w:num w:numId="97" w16cid:durableId="1043673183">
    <w:abstractNumId w:val="29"/>
  </w:num>
  <w:num w:numId="98" w16cid:durableId="154147465">
    <w:abstractNumId w:val="45"/>
  </w:num>
  <w:num w:numId="99" w16cid:durableId="686635157">
    <w:abstractNumId w:val="22"/>
  </w:num>
  <w:num w:numId="100" w16cid:durableId="1098718094">
    <w:abstractNumId w:val="40"/>
    <w:lvlOverride w:ilvl="0">
      <w:lvl w:ilvl="0">
        <w:numFmt w:val="decimal"/>
        <w:lvlText w:val="%1."/>
        <w:lvlJc w:val="left"/>
      </w:lvl>
    </w:lvlOverride>
  </w:num>
  <w:num w:numId="101" w16cid:durableId="24907636">
    <w:abstractNumId w:val="42"/>
    <w:lvlOverride w:ilvl="0">
      <w:lvl w:ilvl="0">
        <w:numFmt w:val="decimal"/>
        <w:lvlText w:val="%1."/>
        <w:lvlJc w:val="left"/>
      </w:lvl>
    </w:lvlOverride>
  </w:num>
  <w:num w:numId="102" w16cid:durableId="1399279864">
    <w:abstractNumId w:val="2"/>
  </w:num>
  <w:num w:numId="103" w16cid:durableId="1212230791">
    <w:abstractNumId w:val="52"/>
    <w:lvlOverride w:ilvl="0">
      <w:lvl w:ilvl="0">
        <w:numFmt w:val="decimal"/>
        <w:lvlText w:val="%1."/>
        <w:lvlJc w:val="left"/>
      </w:lvl>
    </w:lvlOverride>
  </w:num>
  <w:num w:numId="104" w16cid:durableId="379087571">
    <w:abstractNumId w:val="4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A4CF4"/>
    <w:rsid w:val="000157C8"/>
    <w:rsid w:val="00036B24"/>
    <w:rsid w:val="00041569"/>
    <w:rsid w:val="000C5C85"/>
    <w:rsid w:val="00183B1D"/>
    <w:rsid w:val="002227F1"/>
    <w:rsid w:val="00286C31"/>
    <w:rsid w:val="002E6206"/>
    <w:rsid w:val="004B613A"/>
    <w:rsid w:val="005967C3"/>
    <w:rsid w:val="00786E2E"/>
    <w:rsid w:val="007F2227"/>
    <w:rsid w:val="0099253D"/>
    <w:rsid w:val="00A60457"/>
    <w:rsid w:val="00A91D43"/>
    <w:rsid w:val="00AC096B"/>
    <w:rsid w:val="00B43C96"/>
    <w:rsid w:val="00B65507"/>
    <w:rsid w:val="00BF5CC9"/>
    <w:rsid w:val="00C14C86"/>
    <w:rsid w:val="00C924FD"/>
    <w:rsid w:val="00CA244D"/>
    <w:rsid w:val="00CB0453"/>
    <w:rsid w:val="00D43511"/>
    <w:rsid w:val="00DD56F8"/>
    <w:rsid w:val="00F320C3"/>
    <w:rsid w:val="00F416C9"/>
    <w:rsid w:val="00FA4CF4"/>
    <w:rsid w:val="00FD7DEF"/>
  </w:rsids>
  <m:mathPr>
    <m:mathFont m:val="Cambria Math"/>
    <m:brkBin m:val="before"/>
    <m:brkBinSub m:val="--"/>
    <m:smallFrac m:val="0"/>
    <m:dispDef/>
    <m:lMargin m:val="0"/>
    <m:rMargin m:val="0"/>
    <m:defJc m:val="centerGroup"/>
    <m:wrapIndent m:val="1440"/>
    <m:intLim m:val="subSup"/>
    <m:naryLim m:val="undOvr"/>
  </m:mathPr>
  <w:themeFontLang w:val="en-BT"/>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155FC8EA"/>
  <w15:docId w15:val="{1464396A-72BA-3947-91E6-E65E07BB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70"/>
      <w:ind w:left="314"/>
      <w:outlineLvl w:val="0"/>
    </w:pPr>
    <w:rPr>
      <w:b/>
      <w:bCs/>
      <w:sz w:val="28"/>
      <w:szCs w:val="28"/>
    </w:rPr>
  </w:style>
  <w:style w:type="paragraph" w:styleId="Heading2">
    <w:name w:val="heading 2"/>
    <w:basedOn w:val="Normal"/>
    <w:uiPriority w:val="9"/>
    <w:unhideWhenUsed/>
    <w:qFormat/>
    <w:pPr>
      <w:ind w:left="471"/>
      <w:jc w:val="both"/>
      <w:outlineLvl w:val="1"/>
    </w:pPr>
    <w:rPr>
      <w:sz w:val="24"/>
      <w:szCs w:val="24"/>
      <w:u w:val="single" w:color="000000"/>
    </w:rPr>
  </w:style>
  <w:style w:type="paragraph" w:styleId="Heading3">
    <w:name w:val="heading 3"/>
    <w:basedOn w:val="Normal"/>
    <w:uiPriority w:val="9"/>
    <w:unhideWhenUsed/>
    <w:qFormat/>
    <w:pPr>
      <w:ind w:left="307"/>
      <w:jc w:val="center"/>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4"/>
      <w:ind w:left="307"/>
    </w:pPr>
  </w:style>
  <w:style w:type="paragraph" w:styleId="BodyText">
    <w:name w:val="Body Text"/>
    <w:basedOn w:val="Normal"/>
    <w:uiPriority w:val="1"/>
    <w:qFormat/>
  </w:style>
  <w:style w:type="paragraph" w:styleId="ListParagraph">
    <w:name w:val="List Paragraph"/>
    <w:basedOn w:val="Normal"/>
    <w:uiPriority w:val="1"/>
    <w:qFormat/>
    <w:pPr>
      <w:ind w:left="704" w:hanging="397"/>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F320C3"/>
    <w:pPr>
      <w:widowControl/>
      <w:autoSpaceDE/>
      <w:autoSpaceDN/>
      <w:spacing w:before="100" w:beforeAutospacing="1" w:after="100" w:afterAutospacing="1"/>
    </w:pPr>
    <w:rPr>
      <w:rFonts w:ascii="Times New Roman" w:eastAsia="Times New Roman" w:hAnsi="Times New Roman" w:cs="Times New Roman"/>
      <w:sz w:val="24"/>
      <w:szCs w:val="24"/>
      <w:lang w:val="en-BT" w:eastAsia="en-US" w:bidi="ar-SA"/>
    </w:rPr>
  </w:style>
  <w:style w:type="character" w:styleId="Hyperlink">
    <w:name w:val="Hyperlink"/>
    <w:basedOn w:val="DefaultParagraphFont"/>
    <w:uiPriority w:val="99"/>
    <w:unhideWhenUsed/>
    <w:rsid w:val="00F416C9"/>
    <w:rPr>
      <w:color w:val="0000FF" w:themeColor="hyperlink"/>
      <w:u w:val="single"/>
    </w:rPr>
  </w:style>
  <w:style w:type="character" w:styleId="UnresolvedMention">
    <w:name w:val="Unresolved Mention"/>
    <w:basedOn w:val="DefaultParagraphFont"/>
    <w:uiPriority w:val="99"/>
    <w:semiHidden/>
    <w:unhideWhenUsed/>
    <w:rsid w:val="002227F1"/>
    <w:rPr>
      <w:color w:val="605E5C"/>
      <w:shd w:val="clear" w:color="auto" w:fill="E1DFDD"/>
    </w:rPr>
  </w:style>
  <w:style w:type="character" w:customStyle="1" w:styleId="apple-tab-span">
    <w:name w:val="apple-tab-span"/>
    <w:basedOn w:val="DefaultParagraphFont"/>
    <w:rsid w:val="0099253D"/>
  </w:style>
  <w:style w:type="character" w:styleId="FollowedHyperlink">
    <w:name w:val="FollowedHyperlink"/>
    <w:basedOn w:val="DefaultParagraphFont"/>
    <w:uiPriority w:val="99"/>
    <w:semiHidden/>
    <w:unhideWhenUsed/>
    <w:rsid w:val="009925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45095">
      <w:bodyDiv w:val="1"/>
      <w:marLeft w:val="0"/>
      <w:marRight w:val="0"/>
      <w:marTop w:val="0"/>
      <w:marBottom w:val="0"/>
      <w:divBdr>
        <w:top w:val="none" w:sz="0" w:space="0" w:color="auto"/>
        <w:left w:val="none" w:sz="0" w:space="0" w:color="auto"/>
        <w:bottom w:val="none" w:sz="0" w:space="0" w:color="auto"/>
        <w:right w:val="none" w:sz="0" w:space="0" w:color="auto"/>
      </w:divBdr>
      <w:divsChild>
        <w:div w:id="2073195115">
          <w:marLeft w:val="0"/>
          <w:marRight w:val="0"/>
          <w:marTop w:val="0"/>
          <w:marBottom w:val="0"/>
          <w:divBdr>
            <w:top w:val="none" w:sz="0" w:space="0" w:color="auto"/>
            <w:left w:val="none" w:sz="0" w:space="0" w:color="auto"/>
            <w:bottom w:val="none" w:sz="0" w:space="0" w:color="auto"/>
            <w:right w:val="none" w:sz="0" w:space="0" w:color="auto"/>
          </w:divBdr>
          <w:divsChild>
            <w:div w:id="906458947">
              <w:marLeft w:val="0"/>
              <w:marRight w:val="0"/>
              <w:marTop w:val="0"/>
              <w:marBottom w:val="0"/>
              <w:divBdr>
                <w:top w:val="none" w:sz="0" w:space="0" w:color="auto"/>
                <w:left w:val="none" w:sz="0" w:space="0" w:color="auto"/>
                <w:bottom w:val="none" w:sz="0" w:space="0" w:color="auto"/>
                <w:right w:val="none" w:sz="0" w:space="0" w:color="auto"/>
              </w:divBdr>
              <w:divsChild>
                <w:div w:id="650527323">
                  <w:marLeft w:val="0"/>
                  <w:marRight w:val="0"/>
                  <w:marTop w:val="0"/>
                  <w:marBottom w:val="0"/>
                  <w:divBdr>
                    <w:top w:val="none" w:sz="0" w:space="0" w:color="auto"/>
                    <w:left w:val="none" w:sz="0" w:space="0" w:color="auto"/>
                    <w:bottom w:val="none" w:sz="0" w:space="0" w:color="auto"/>
                    <w:right w:val="none" w:sz="0" w:space="0" w:color="auto"/>
                  </w:divBdr>
                  <w:divsChild>
                    <w:div w:id="13772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948025">
      <w:bodyDiv w:val="1"/>
      <w:marLeft w:val="0"/>
      <w:marRight w:val="0"/>
      <w:marTop w:val="0"/>
      <w:marBottom w:val="0"/>
      <w:divBdr>
        <w:top w:val="none" w:sz="0" w:space="0" w:color="auto"/>
        <w:left w:val="none" w:sz="0" w:space="0" w:color="auto"/>
        <w:bottom w:val="none" w:sz="0" w:space="0" w:color="auto"/>
        <w:right w:val="none" w:sz="0" w:space="0" w:color="auto"/>
      </w:divBdr>
    </w:div>
    <w:div w:id="837694756">
      <w:bodyDiv w:val="1"/>
      <w:marLeft w:val="0"/>
      <w:marRight w:val="0"/>
      <w:marTop w:val="0"/>
      <w:marBottom w:val="0"/>
      <w:divBdr>
        <w:top w:val="none" w:sz="0" w:space="0" w:color="auto"/>
        <w:left w:val="none" w:sz="0" w:space="0" w:color="auto"/>
        <w:bottom w:val="none" w:sz="0" w:space="0" w:color="auto"/>
        <w:right w:val="none" w:sz="0" w:space="0" w:color="auto"/>
      </w:divBdr>
    </w:div>
    <w:div w:id="1226069993">
      <w:bodyDiv w:val="1"/>
      <w:marLeft w:val="0"/>
      <w:marRight w:val="0"/>
      <w:marTop w:val="0"/>
      <w:marBottom w:val="0"/>
      <w:divBdr>
        <w:top w:val="none" w:sz="0" w:space="0" w:color="auto"/>
        <w:left w:val="none" w:sz="0" w:space="0" w:color="auto"/>
        <w:bottom w:val="none" w:sz="0" w:space="0" w:color="auto"/>
        <w:right w:val="none" w:sz="0" w:space="0" w:color="auto"/>
      </w:divBdr>
      <w:divsChild>
        <w:div w:id="772281094">
          <w:marLeft w:val="0"/>
          <w:marRight w:val="0"/>
          <w:marTop w:val="0"/>
          <w:marBottom w:val="0"/>
          <w:divBdr>
            <w:top w:val="none" w:sz="0" w:space="0" w:color="auto"/>
            <w:left w:val="none" w:sz="0" w:space="0" w:color="auto"/>
            <w:bottom w:val="none" w:sz="0" w:space="0" w:color="auto"/>
            <w:right w:val="none" w:sz="0" w:space="0" w:color="auto"/>
          </w:divBdr>
          <w:divsChild>
            <w:div w:id="1495876604">
              <w:marLeft w:val="0"/>
              <w:marRight w:val="0"/>
              <w:marTop w:val="0"/>
              <w:marBottom w:val="0"/>
              <w:divBdr>
                <w:top w:val="none" w:sz="0" w:space="0" w:color="auto"/>
                <w:left w:val="none" w:sz="0" w:space="0" w:color="auto"/>
                <w:bottom w:val="none" w:sz="0" w:space="0" w:color="auto"/>
                <w:right w:val="none" w:sz="0" w:space="0" w:color="auto"/>
              </w:divBdr>
              <w:divsChild>
                <w:div w:id="1085951931">
                  <w:marLeft w:val="0"/>
                  <w:marRight w:val="0"/>
                  <w:marTop w:val="0"/>
                  <w:marBottom w:val="0"/>
                  <w:divBdr>
                    <w:top w:val="none" w:sz="0" w:space="0" w:color="auto"/>
                    <w:left w:val="none" w:sz="0" w:space="0" w:color="auto"/>
                    <w:bottom w:val="none" w:sz="0" w:space="0" w:color="auto"/>
                    <w:right w:val="none" w:sz="0" w:space="0" w:color="auto"/>
                  </w:divBdr>
                  <w:divsChild>
                    <w:div w:id="10204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18408">
      <w:bodyDiv w:val="1"/>
      <w:marLeft w:val="0"/>
      <w:marRight w:val="0"/>
      <w:marTop w:val="0"/>
      <w:marBottom w:val="0"/>
      <w:divBdr>
        <w:top w:val="none" w:sz="0" w:space="0" w:color="auto"/>
        <w:left w:val="none" w:sz="0" w:space="0" w:color="auto"/>
        <w:bottom w:val="none" w:sz="0" w:space="0" w:color="auto"/>
        <w:right w:val="none" w:sz="0" w:space="0" w:color="auto"/>
      </w:divBdr>
      <w:divsChild>
        <w:div w:id="154151221">
          <w:marLeft w:val="0"/>
          <w:marRight w:val="0"/>
          <w:marTop w:val="0"/>
          <w:marBottom w:val="0"/>
          <w:divBdr>
            <w:top w:val="none" w:sz="0" w:space="0" w:color="auto"/>
            <w:left w:val="none" w:sz="0" w:space="0" w:color="auto"/>
            <w:bottom w:val="none" w:sz="0" w:space="0" w:color="auto"/>
            <w:right w:val="none" w:sz="0" w:space="0" w:color="auto"/>
          </w:divBdr>
          <w:divsChild>
            <w:div w:id="260338119">
              <w:marLeft w:val="0"/>
              <w:marRight w:val="0"/>
              <w:marTop w:val="0"/>
              <w:marBottom w:val="0"/>
              <w:divBdr>
                <w:top w:val="none" w:sz="0" w:space="0" w:color="auto"/>
                <w:left w:val="none" w:sz="0" w:space="0" w:color="auto"/>
                <w:bottom w:val="none" w:sz="0" w:space="0" w:color="auto"/>
                <w:right w:val="none" w:sz="0" w:space="0" w:color="auto"/>
              </w:divBdr>
              <w:divsChild>
                <w:div w:id="1508977204">
                  <w:marLeft w:val="0"/>
                  <w:marRight w:val="0"/>
                  <w:marTop w:val="0"/>
                  <w:marBottom w:val="0"/>
                  <w:divBdr>
                    <w:top w:val="none" w:sz="0" w:space="0" w:color="auto"/>
                    <w:left w:val="none" w:sz="0" w:space="0" w:color="auto"/>
                    <w:bottom w:val="none" w:sz="0" w:space="0" w:color="auto"/>
                    <w:right w:val="none" w:sz="0" w:space="0" w:color="auto"/>
                  </w:divBdr>
                  <w:divsChild>
                    <w:div w:id="1806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12538">
      <w:bodyDiv w:val="1"/>
      <w:marLeft w:val="0"/>
      <w:marRight w:val="0"/>
      <w:marTop w:val="0"/>
      <w:marBottom w:val="0"/>
      <w:divBdr>
        <w:top w:val="none" w:sz="0" w:space="0" w:color="auto"/>
        <w:left w:val="none" w:sz="0" w:space="0" w:color="auto"/>
        <w:bottom w:val="none" w:sz="0" w:space="0" w:color="auto"/>
        <w:right w:val="none" w:sz="0" w:space="0" w:color="auto"/>
      </w:divBdr>
    </w:div>
    <w:div w:id="1857573173">
      <w:bodyDiv w:val="1"/>
      <w:marLeft w:val="0"/>
      <w:marRight w:val="0"/>
      <w:marTop w:val="0"/>
      <w:marBottom w:val="0"/>
      <w:divBdr>
        <w:top w:val="none" w:sz="0" w:space="0" w:color="auto"/>
        <w:left w:val="none" w:sz="0" w:space="0" w:color="auto"/>
        <w:bottom w:val="none" w:sz="0" w:space="0" w:color="auto"/>
        <w:right w:val="none" w:sz="0" w:space="0" w:color="auto"/>
      </w:divBdr>
    </w:div>
    <w:div w:id="1900969441">
      <w:bodyDiv w:val="1"/>
      <w:marLeft w:val="0"/>
      <w:marRight w:val="0"/>
      <w:marTop w:val="0"/>
      <w:marBottom w:val="0"/>
      <w:divBdr>
        <w:top w:val="none" w:sz="0" w:space="0" w:color="auto"/>
        <w:left w:val="none" w:sz="0" w:space="0" w:color="auto"/>
        <w:bottom w:val="none" w:sz="0" w:space="0" w:color="auto"/>
        <w:right w:val="none" w:sz="0" w:space="0" w:color="auto"/>
      </w:divBdr>
      <w:divsChild>
        <w:div w:id="1075052623">
          <w:marLeft w:val="0"/>
          <w:marRight w:val="0"/>
          <w:marTop w:val="0"/>
          <w:marBottom w:val="0"/>
          <w:divBdr>
            <w:top w:val="none" w:sz="0" w:space="0" w:color="auto"/>
            <w:left w:val="none" w:sz="0" w:space="0" w:color="auto"/>
            <w:bottom w:val="none" w:sz="0" w:space="0" w:color="auto"/>
            <w:right w:val="none" w:sz="0" w:space="0" w:color="auto"/>
          </w:divBdr>
          <w:divsChild>
            <w:div w:id="440687447">
              <w:marLeft w:val="0"/>
              <w:marRight w:val="0"/>
              <w:marTop w:val="0"/>
              <w:marBottom w:val="0"/>
              <w:divBdr>
                <w:top w:val="none" w:sz="0" w:space="0" w:color="auto"/>
                <w:left w:val="none" w:sz="0" w:space="0" w:color="auto"/>
                <w:bottom w:val="none" w:sz="0" w:space="0" w:color="auto"/>
                <w:right w:val="none" w:sz="0" w:space="0" w:color="auto"/>
              </w:divBdr>
              <w:divsChild>
                <w:div w:id="721828322">
                  <w:marLeft w:val="0"/>
                  <w:marRight w:val="0"/>
                  <w:marTop w:val="0"/>
                  <w:marBottom w:val="0"/>
                  <w:divBdr>
                    <w:top w:val="none" w:sz="0" w:space="0" w:color="auto"/>
                    <w:left w:val="none" w:sz="0" w:space="0" w:color="auto"/>
                    <w:bottom w:val="none" w:sz="0" w:space="0" w:color="auto"/>
                    <w:right w:val="none" w:sz="0" w:space="0" w:color="auto"/>
                  </w:divBdr>
                  <w:divsChild>
                    <w:div w:id="2181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ech.gov.b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30</Pages>
  <Words>6477</Words>
  <Characters>36923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Individual Consultant_cover.cdr</vt:lpstr>
    </vt:vector>
  </TitlesOfParts>
  <Company/>
  <LinksUpToDate>false</LinksUpToDate>
  <CharactersWithSpaces>43314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Consultant_cover.cdr</dc:title>
  <dc:creator>Chophel</dc:creator>
  <cp:lastModifiedBy>tshering cheki</cp:lastModifiedBy>
  <cp:revision>14</cp:revision>
  <dcterms:created xsi:type="dcterms:W3CDTF">2019-05-21T02:53:00Z</dcterms:created>
  <dcterms:modified xsi:type="dcterms:W3CDTF">2024-09-03T04:28:00Z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Adobe InDesign CC 13.0 (Windows)</vt:lpwstr>
  </property>
  <property fmtid="{D5CDD505-2E9C-101B-9397-08002B2CF9AE}" pid="4" name="LastSaved">
    <vt:filetime>2019-05-21T00:00:00Z</vt:filetime>
  </property>
</Properties>
</file>